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4EAF" w14:textId="5B6D8891" w:rsidR="009D1F8B" w:rsidRPr="009C166A" w:rsidRDefault="009D1F8B" w:rsidP="009D1F8B">
      <w:pPr>
        <w:spacing w:line="280" w:lineRule="exact"/>
        <w:jc w:val="left"/>
        <w:rPr>
          <w:rFonts w:ascii="ＭＳ 明朝"/>
          <w:szCs w:val="21"/>
        </w:rPr>
      </w:pPr>
      <w:commentRangeStart w:id="0"/>
      <w:r w:rsidRPr="009C166A">
        <w:rPr>
          <w:rFonts w:ascii="ＭＳ 明朝" w:hAnsi="ＭＳ 明朝" w:hint="eastAsia"/>
          <w:szCs w:val="21"/>
        </w:rPr>
        <w:t>大学</w:t>
      </w:r>
      <w:commentRangeEnd w:id="0"/>
      <w:r w:rsidR="005A09A7">
        <w:rPr>
          <w:rStyle w:val="a3"/>
        </w:rPr>
        <w:commentReference w:id="0"/>
      </w:r>
      <w:r w:rsidRPr="009C166A">
        <w:rPr>
          <w:rFonts w:ascii="ＭＳ 明朝" w:hAnsi="ＭＳ 明朝" w:hint="eastAsia"/>
          <w:szCs w:val="21"/>
        </w:rPr>
        <w:t>・学部・学科</w:t>
      </w:r>
      <w:r>
        <w:rPr>
          <w:rFonts w:ascii="ＭＳ 明朝" w:hAnsi="ＭＳ 明朝" w:hint="eastAsia"/>
          <w:szCs w:val="21"/>
        </w:rPr>
        <w:t>：</w:t>
      </w:r>
      <w:r w:rsidR="0056356A">
        <w:rPr>
          <w:rFonts w:ascii="ＭＳ 明朝" w:hAnsi="ＭＳ 明朝" w:hint="eastAsia"/>
          <w:szCs w:val="21"/>
        </w:rPr>
        <w:t>日本心理</w:t>
      </w:r>
      <w:r w:rsidRPr="009C166A">
        <w:rPr>
          <w:rFonts w:ascii="ＭＳ 明朝" w:hAnsi="ＭＳ 明朝" w:hint="eastAsia"/>
          <w:szCs w:val="21"/>
        </w:rPr>
        <w:t>大学</w:t>
      </w:r>
      <w:r w:rsidR="0056356A">
        <w:rPr>
          <w:rFonts w:ascii="ＭＳ 明朝" w:hAnsi="ＭＳ 明朝" w:hint="eastAsia"/>
          <w:szCs w:val="21"/>
        </w:rPr>
        <w:t>・心理</w:t>
      </w:r>
      <w:r w:rsidRPr="009C166A">
        <w:rPr>
          <w:rFonts w:ascii="ＭＳ 明朝" w:hAnsi="ＭＳ 明朝" w:hint="eastAsia"/>
          <w:szCs w:val="21"/>
        </w:rPr>
        <w:t>学部</w:t>
      </w:r>
      <w:r w:rsidR="0056356A">
        <w:rPr>
          <w:rFonts w:ascii="ＭＳ 明朝" w:hAnsi="ＭＳ 明朝" w:hint="eastAsia"/>
          <w:szCs w:val="21"/>
        </w:rPr>
        <w:t>・心理調査</w:t>
      </w:r>
      <w:r w:rsidRPr="009C166A">
        <w:rPr>
          <w:rFonts w:ascii="ＭＳ 明朝" w:hAnsi="ＭＳ 明朝" w:hint="eastAsia"/>
          <w:szCs w:val="21"/>
        </w:rPr>
        <w:t>学科</w:t>
      </w:r>
    </w:p>
    <w:p w14:paraId="3FF27C4C" w14:textId="3BC1B2DF" w:rsidR="00A21F38" w:rsidRPr="009C166A" w:rsidRDefault="00A21F38" w:rsidP="004C2A5D">
      <w:pPr>
        <w:spacing w:line="180" w:lineRule="auto"/>
        <w:jc w:val="left"/>
        <w:rPr>
          <w:rFonts w:ascii="ＭＳ 明朝" w:hAnsi="ＭＳ 明朝"/>
          <w:szCs w:val="21"/>
        </w:rPr>
      </w:pPr>
      <w:r w:rsidRPr="009C166A">
        <w:rPr>
          <w:rFonts w:ascii="ＭＳ 明朝" w:hAnsi="ＭＳ 明朝" w:hint="eastAsia"/>
          <w:szCs w:val="21"/>
        </w:rPr>
        <w:t>科目名</w:t>
      </w:r>
      <w:r w:rsidR="004C2A5D" w:rsidRPr="009C166A">
        <w:rPr>
          <w:rFonts w:ascii="ＭＳ 明朝" w:hAnsi="ＭＳ 明朝" w:hint="eastAsia"/>
          <w:szCs w:val="21"/>
        </w:rPr>
        <w:t>：</w:t>
      </w:r>
      <w:r w:rsidR="0056356A">
        <w:rPr>
          <w:rFonts w:ascii="ＭＳ 明朝" w:hAnsi="ＭＳ 明朝" w:hint="eastAsia"/>
          <w:szCs w:val="21"/>
        </w:rPr>
        <w:t xml:space="preserve">卒業研究         </w:t>
      </w:r>
      <w:r w:rsidR="004C2A5D" w:rsidRPr="009C166A">
        <w:rPr>
          <w:rFonts w:ascii="ＭＳ 明朝" w:hAnsi="ＭＳ 明朝" w:hint="eastAsia"/>
          <w:szCs w:val="21"/>
        </w:rPr>
        <w:t>単位数</w:t>
      </w:r>
      <w:r w:rsidR="0056356A">
        <w:rPr>
          <w:rFonts w:ascii="ＭＳ 明朝" w:hAnsi="ＭＳ 明朝" w:hint="eastAsia"/>
          <w:szCs w:val="21"/>
        </w:rPr>
        <w:t xml:space="preserve">　</w:t>
      </w:r>
      <w:r w:rsidR="0056356A">
        <w:rPr>
          <w:rFonts w:ascii="ＭＳ 明朝" w:hAnsi="ＭＳ 明朝"/>
          <w:szCs w:val="21"/>
        </w:rPr>
        <w:t>4</w:t>
      </w:r>
    </w:p>
    <w:p w14:paraId="54973897" w14:textId="69A57261" w:rsidR="00A21F38" w:rsidRPr="009C166A" w:rsidRDefault="004C2A5D" w:rsidP="004C2A5D">
      <w:pPr>
        <w:spacing w:line="280" w:lineRule="exact"/>
        <w:jc w:val="left"/>
        <w:rPr>
          <w:rFonts w:ascii="ＭＳ 明朝"/>
          <w:szCs w:val="21"/>
        </w:rPr>
      </w:pPr>
      <w:r w:rsidRPr="009C166A">
        <w:rPr>
          <w:rFonts w:ascii="ＭＳ 明朝" w:hAnsi="ＭＳ 明朝" w:hint="eastAsia"/>
          <w:szCs w:val="21"/>
        </w:rPr>
        <w:t>申請者名：</w:t>
      </w:r>
      <w:r w:rsidR="0056356A">
        <w:rPr>
          <w:rFonts w:ascii="ＭＳ 明朝" w:hAnsi="ＭＳ 明朝" w:hint="eastAsia"/>
          <w:szCs w:val="21"/>
        </w:rPr>
        <w:t>日心</w:t>
      </w:r>
      <w:r w:rsidR="0056356A">
        <w:rPr>
          <w:rFonts w:ascii="ＭＳ 明朝" w:hAnsi="ＭＳ 明朝"/>
          <w:szCs w:val="21"/>
        </w:rPr>
        <w:t xml:space="preserve"> </w:t>
      </w:r>
      <w:r w:rsidR="0056356A">
        <w:rPr>
          <w:rFonts w:ascii="ＭＳ 明朝" w:hAnsi="ＭＳ 明朝" w:hint="eastAsia"/>
          <w:szCs w:val="21"/>
        </w:rPr>
        <w:t>太郎</w:t>
      </w:r>
    </w:p>
    <w:p w14:paraId="4862CF8C" w14:textId="77777777" w:rsidR="00A21F38" w:rsidRDefault="00A21F38" w:rsidP="00F32D54">
      <w:pPr>
        <w:spacing w:line="180" w:lineRule="auto"/>
        <w:jc w:val="center"/>
        <w:rPr>
          <w:rFonts w:ascii="ＭＳ 明朝" w:hAnsi="ＭＳ 明朝"/>
          <w:sz w:val="36"/>
          <w:szCs w:val="36"/>
        </w:rPr>
      </w:pPr>
    </w:p>
    <w:p w14:paraId="11C10DC5" w14:textId="29A0ED88" w:rsidR="00040150" w:rsidRDefault="00356F8E" w:rsidP="00F32D54">
      <w:pPr>
        <w:spacing w:line="180" w:lineRule="auto"/>
        <w:jc w:val="center"/>
        <w:rPr>
          <w:rFonts w:ascii="ＭＳ 明朝" w:hAnsi="ＭＳ 明朝"/>
          <w:sz w:val="36"/>
          <w:szCs w:val="36"/>
        </w:rPr>
      </w:pPr>
      <w:commentRangeStart w:id="1"/>
      <w:r>
        <w:rPr>
          <w:rFonts w:ascii="ＭＳ 明朝" w:hAnsi="ＭＳ 明朝" w:hint="eastAsia"/>
          <w:sz w:val="36"/>
          <w:szCs w:val="36"/>
        </w:rPr>
        <w:t>余暇</w:t>
      </w:r>
      <w:commentRangeEnd w:id="1"/>
      <w:r w:rsidR="005A09A7">
        <w:rPr>
          <w:rStyle w:val="a3"/>
        </w:rPr>
        <w:commentReference w:id="1"/>
      </w:r>
      <w:r>
        <w:rPr>
          <w:rFonts w:ascii="ＭＳ 明朝" w:hAnsi="ＭＳ 明朝" w:hint="eastAsia"/>
          <w:sz w:val="36"/>
          <w:szCs w:val="36"/>
        </w:rPr>
        <w:t>活動の充実度</w:t>
      </w:r>
      <w:r w:rsidR="0056356A">
        <w:rPr>
          <w:rFonts w:ascii="ＭＳ 明朝" w:hAnsi="ＭＳ 明朝" w:hint="eastAsia"/>
          <w:sz w:val="36"/>
          <w:szCs w:val="36"/>
        </w:rPr>
        <w:t>と主観的健康感との関連性の検討</w:t>
      </w:r>
    </w:p>
    <w:p w14:paraId="363A053A" w14:textId="4CA3B385" w:rsidR="00040150" w:rsidRDefault="0056356A" w:rsidP="008B1F93">
      <w:pPr>
        <w:spacing w:line="280" w:lineRule="exact"/>
        <w:jc w:val="center"/>
        <w:rPr>
          <w:rFonts w:ascii="ＭＳ 明朝"/>
          <w:sz w:val="18"/>
          <w:szCs w:val="18"/>
        </w:rPr>
      </w:pPr>
      <w:r>
        <w:rPr>
          <w:rFonts w:ascii="ＭＳ 明朝" w:hAnsi="ＭＳ 明朝" w:hint="eastAsia"/>
          <w:sz w:val="18"/>
          <w:szCs w:val="18"/>
        </w:rPr>
        <w:t>大学生を対象とした横断研究</w:t>
      </w:r>
    </w:p>
    <w:p w14:paraId="6AE7408F" w14:textId="33A8A44E" w:rsidR="00040150" w:rsidRDefault="00040150" w:rsidP="008B1F93">
      <w:pPr>
        <w:spacing w:line="280" w:lineRule="exact"/>
        <w:jc w:val="center"/>
        <w:rPr>
          <w:rFonts w:ascii="ＭＳ 明朝"/>
          <w:sz w:val="18"/>
          <w:szCs w:val="18"/>
        </w:rPr>
      </w:pPr>
      <w:r>
        <w:rPr>
          <w:rFonts w:ascii="ＭＳ 明朝" w:hAnsi="ＭＳ 明朝" w:hint="eastAsia"/>
          <w:sz w:val="18"/>
          <w:szCs w:val="18"/>
        </w:rPr>
        <w:t>キーワード：</w:t>
      </w:r>
      <w:r w:rsidR="00356F8E">
        <w:rPr>
          <w:rFonts w:ascii="ＭＳ 明朝" w:hAnsi="ＭＳ 明朝" w:hint="eastAsia"/>
          <w:sz w:val="18"/>
          <w:szCs w:val="18"/>
        </w:rPr>
        <w:t>余暇活動</w:t>
      </w:r>
      <w:r w:rsidR="0056356A">
        <w:rPr>
          <w:rFonts w:ascii="ＭＳ 明朝" w:hAnsi="ＭＳ 明朝" w:hint="eastAsia"/>
          <w:sz w:val="18"/>
          <w:szCs w:val="18"/>
        </w:rPr>
        <w:t>，主観的健康感，大学生</w:t>
      </w:r>
    </w:p>
    <w:p w14:paraId="44A49A85" w14:textId="77777777" w:rsidR="00040150" w:rsidRDefault="00040150" w:rsidP="008B1F93">
      <w:pPr>
        <w:spacing w:line="280" w:lineRule="exact"/>
        <w:jc w:val="center"/>
        <w:rPr>
          <w:rFonts w:ascii="ＭＳ 明朝"/>
          <w:sz w:val="18"/>
          <w:szCs w:val="18"/>
        </w:rPr>
      </w:pPr>
    </w:p>
    <w:p w14:paraId="79C8C1CB" w14:textId="77777777" w:rsidR="00F32D54" w:rsidRDefault="00F32D54" w:rsidP="008B1F93">
      <w:pPr>
        <w:spacing w:line="280" w:lineRule="exact"/>
        <w:rPr>
          <w:rFonts w:ascii="Times New Roman" w:hAnsi="Times New Roman"/>
          <w:sz w:val="18"/>
          <w:szCs w:val="18"/>
        </w:rPr>
      </w:pPr>
    </w:p>
    <w:p w14:paraId="25BF9504" w14:textId="77777777" w:rsidR="00F32D54" w:rsidRDefault="009C166A" w:rsidP="008B1F93">
      <w:pPr>
        <w:spacing w:line="280" w:lineRule="exact"/>
        <w:jc w:val="left"/>
        <w:rPr>
          <w:rFonts w:ascii="Times New Roman" w:hAnsi="Times New Roman"/>
          <w:sz w:val="18"/>
          <w:szCs w:val="18"/>
        </w:rPr>
      </w:pPr>
      <w:r>
        <w:rPr>
          <w:rFonts w:ascii="Times New Roman" w:hAnsi="Times New Roman" w:hint="eastAsia"/>
          <w:sz w:val="18"/>
          <w:szCs w:val="18"/>
        </w:rPr>
        <w:t>*************************************************************************************************************</w:t>
      </w:r>
    </w:p>
    <w:p w14:paraId="41C46F21" w14:textId="77777777" w:rsidR="0081382F" w:rsidRDefault="0081382F" w:rsidP="008B1F93">
      <w:pPr>
        <w:spacing w:line="236" w:lineRule="exact"/>
        <w:jc w:val="left"/>
        <w:rPr>
          <w:rFonts w:ascii="Times New Roman" w:hAnsi="Times New Roman"/>
          <w:sz w:val="18"/>
          <w:szCs w:val="18"/>
        </w:rPr>
        <w:sectPr w:rsidR="0081382F" w:rsidSect="00C9687C">
          <w:pgSz w:w="11906" w:h="16838" w:code="9"/>
          <w:pgMar w:top="1134" w:right="907" w:bottom="1134" w:left="907" w:header="851" w:footer="992" w:gutter="0"/>
          <w:cols w:space="425"/>
          <w:docGrid w:type="linesAndChars" w:linePitch="286"/>
        </w:sectPr>
      </w:pPr>
    </w:p>
    <w:p w14:paraId="27E81311" w14:textId="77777777" w:rsidR="00040150" w:rsidRPr="006C42D6" w:rsidRDefault="00C62233" w:rsidP="0081382F">
      <w:pPr>
        <w:spacing w:line="232"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【問　題　と　</w:t>
      </w:r>
      <w:r w:rsidR="00040150" w:rsidRPr="006C42D6">
        <w:rPr>
          <w:rFonts w:ascii="ＭＳ ゴシック" w:eastAsia="ＭＳ ゴシック" w:hAnsi="ＭＳ ゴシック" w:hint="eastAsia"/>
          <w:sz w:val="18"/>
          <w:szCs w:val="18"/>
        </w:rPr>
        <w:t>目</w:t>
      </w:r>
      <w:r>
        <w:rPr>
          <w:rFonts w:ascii="ＭＳ ゴシック" w:eastAsia="ＭＳ ゴシック" w:hAnsi="ＭＳ ゴシック" w:hint="eastAsia"/>
          <w:sz w:val="18"/>
          <w:szCs w:val="18"/>
        </w:rPr>
        <w:t xml:space="preserve">　</w:t>
      </w:r>
      <w:r w:rsidR="00040150" w:rsidRPr="006C42D6">
        <w:rPr>
          <w:rFonts w:ascii="ＭＳ ゴシック" w:eastAsia="ＭＳ ゴシック" w:hAnsi="ＭＳ ゴシック" w:hint="eastAsia"/>
          <w:sz w:val="18"/>
          <w:szCs w:val="18"/>
        </w:rPr>
        <w:t>的</w:t>
      </w:r>
      <w:r>
        <w:rPr>
          <w:rFonts w:ascii="ＭＳ ゴシック" w:eastAsia="ＭＳ ゴシック" w:hAnsi="ＭＳ ゴシック" w:hint="eastAsia"/>
          <w:sz w:val="18"/>
          <w:szCs w:val="18"/>
        </w:rPr>
        <w:t>】</w:t>
      </w:r>
    </w:p>
    <w:p w14:paraId="35B9F2AC" w14:textId="53AD07A4" w:rsidR="002273D9" w:rsidRPr="00A43E3B" w:rsidRDefault="00040150" w:rsidP="0081382F">
      <w:pPr>
        <w:spacing w:line="232" w:lineRule="exact"/>
        <w:jc w:val="left"/>
        <w:rPr>
          <w:rStyle w:val="af0"/>
          <w:rFonts w:ascii="Times New Roman" w:hAnsi="Times New Roman"/>
        </w:rPr>
      </w:pPr>
      <w:r w:rsidRPr="00A43E3B">
        <w:rPr>
          <w:rFonts w:ascii="Times New Roman" w:hAnsi="Times New Roman"/>
          <w:sz w:val="18"/>
          <w:szCs w:val="18"/>
        </w:rPr>
        <w:t xml:space="preserve">　</w:t>
      </w:r>
      <w:r w:rsidR="0056356A" w:rsidRPr="00A43E3B">
        <w:rPr>
          <w:rFonts w:ascii="Times New Roman" w:hAnsi="Times New Roman"/>
          <w:sz w:val="18"/>
          <w:szCs w:val="18"/>
        </w:rPr>
        <w:t>うつ病をはじめとする</w:t>
      </w:r>
      <w:r w:rsidR="0056356A" w:rsidRPr="00A43E3B">
        <w:rPr>
          <w:rStyle w:val="af0"/>
          <w:rFonts w:ascii="Times New Roman" w:hAnsi="Times New Roman"/>
        </w:rPr>
        <w:t>メンタルヘルス問題の予防は，わが国における健康増進分野</w:t>
      </w:r>
      <w:r w:rsidR="00C46582" w:rsidRPr="00A43E3B">
        <w:rPr>
          <w:rStyle w:val="af0"/>
          <w:rFonts w:ascii="Times New Roman" w:hAnsi="Times New Roman"/>
        </w:rPr>
        <w:t>の大きな</w:t>
      </w:r>
      <w:r w:rsidR="0056356A" w:rsidRPr="00A43E3B">
        <w:rPr>
          <w:rStyle w:val="af0"/>
          <w:rFonts w:ascii="Times New Roman" w:hAnsi="Times New Roman"/>
        </w:rPr>
        <w:t>課題である。</w:t>
      </w:r>
      <w:r w:rsidR="00356F8E" w:rsidRPr="00A43E3B">
        <w:rPr>
          <w:rStyle w:val="af0"/>
          <w:rFonts w:ascii="Times New Roman" w:hAnsi="Times New Roman"/>
        </w:rPr>
        <w:t>特に</w:t>
      </w:r>
      <w:r w:rsidR="002273D9" w:rsidRPr="00A43E3B">
        <w:rPr>
          <w:rStyle w:val="af0"/>
          <w:rFonts w:ascii="Times New Roman" w:hAnsi="Times New Roman"/>
        </w:rPr>
        <w:t>大学</w:t>
      </w:r>
      <w:r w:rsidR="00C46582" w:rsidRPr="00A43E3B">
        <w:rPr>
          <w:rStyle w:val="af0"/>
          <w:rFonts w:ascii="Times New Roman" w:hAnsi="Times New Roman"/>
        </w:rPr>
        <w:t>生</w:t>
      </w:r>
      <w:r w:rsidR="002273D9" w:rsidRPr="00A43E3B">
        <w:rPr>
          <w:rStyle w:val="af0"/>
          <w:rFonts w:ascii="Times New Roman" w:hAnsi="Times New Roman"/>
        </w:rPr>
        <w:t>は，家庭問題，人間関係，就学，および就職活動</w:t>
      </w:r>
      <w:r w:rsidR="00C46582" w:rsidRPr="00A43E3B">
        <w:rPr>
          <w:rStyle w:val="af0"/>
          <w:rFonts w:ascii="Times New Roman" w:hAnsi="Times New Roman"/>
        </w:rPr>
        <w:t>をはじめとする複数のストレッサー</w:t>
      </w:r>
      <w:r w:rsidR="00356F8E" w:rsidRPr="00A43E3B">
        <w:rPr>
          <w:rStyle w:val="af0"/>
          <w:rFonts w:ascii="Times New Roman" w:hAnsi="Times New Roman"/>
        </w:rPr>
        <w:t>を抱えやすい年代であり，メンタルヘルス</w:t>
      </w:r>
      <w:r w:rsidR="00B578C2">
        <w:rPr>
          <w:rStyle w:val="af0"/>
          <w:rFonts w:ascii="Times New Roman" w:hAnsi="Times New Roman"/>
        </w:rPr>
        <w:t>に関する知識の</w:t>
      </w:r>
      <w:r w:rsidR="00B578C2">
        <w:rPr>
          <w:rStyle w:val="af0"/>
          <w:rFonts w:ascii="Times New Roman" w:hAnsi="Times New Roman" w:hint="eastAsia"/>
        </w:rPr>
        <w:t>向上</w:t>
      </w:r>
      <w:r w:rsidR="00A43E3B" w:rsidRPr="00A43E3B">
        <w:rPr>
          <w:rStyle w:val="af0"/>
          <w:rFonts w:ascii="Times New Roman" w:hAnsi="Times New Roman"/>
        </w:rPr>
        <w:t>やストレスマネジメント技法の獲得が良好なメンタルヘルスの状態を保持するために重要である</w:t>
      </w:r>
      <w:r w:rsidR="00356F8E" w:rsidRPr="00A43E3B">
        <w:rPr>
          <w:rStyle w:val="af0"/>
          <w:rFonts w:ascii="Times New Roman" w:hAnsi="Times New Roman"/>
        </w:rPr>
        <w:t>。</w:t>
      </w:r>
    </w:p>
    <w:p w14:paraId="0CD4547F" w14:textId="04A5B723" w:rsidR="00040150" w:rsidRPr="00A43E3B" w:rsidRDefault="00B578C2" w:rsidP="0081382F">
      <w:pPr>
        <w:spacing w:line="232" w:lineRule="exact"/>
        <w:jc w:val="left"/>
        <w:rPr>
          <w:rFonts w:ascii="Times New Roman" w:hAnsi="Times New Roman"/>
          <w:sz w:val="18"/>
          <w:szCs w:val="18"/>
        </w:rPr>
      </w:pPr>
      <w:r w:rsidRPr="00B578C2">
        <w:rPr>
          <w:rFonts w:asciiTheme="majorEastAsia" w:eastAsiaTheme="majorEastAsia" w:hAnsiTheme="majorEastAsia"/>
          <w:noProof/>
          <w:sz w:val="18"/>
          <w:szCs w:val="18"/>
        </w:rPr>
        <w:drawing>
          <wp:anchor distT="0" distB="0" distL="114300" distR="114300" simplePos="0" relativeHeight="251658240" behindDoc="0" locked="0" layoutInCell="1" allowOverlap="1" wp14:anchorId="335C440C" wp14:editId="646F7FB2">
            <wp:simplePos x="0" y="0"/>
            <wp:positionH relativeFrom="column">
              <wp:posOffset>3333750</wp:posOffset>
            </wp:positionH>
            <wp:positionV relativeFrom="paragraph">
              <wp:posOffset>1245235</wp:posOffset>
            </wp:positionV>
            <wp:extent cx="3103880" cy="252222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880" cy="2522220"/>
                    </a:xfrm>
                    <a:prstGeom prst="rect">
                      <a:avLst/>
                    </a:prstGeom>
                    <a:noFill/>
                    <a:ln>
                      <a:noFill/>
                    </a:ln>
                  </pic:spPr>
                </pic:pic>
              </a:graphicData>
            </a:graphic>
            <wp14:sizeRelH relativeFrom="page">
              <wp14:pctWidth>0</wp14:pctWidth>
            </wp14:sizeRelH>
            <wp14:sizeRelV relativeFrom="page">
              <wp14:pctHeight>0</wp14:pctHeight>
            </wp14:sizeRelV>
          </wp:anchor>
        </w:drawing>
      </w:r>
      <w:r w:rsidR="002273D9" w:rsidRPr="00A43E3B">
        <w:rPr>
          <w:rStyle w:val="af0"/>
          <w:rFonts w:ascii="Times New Roman" w:hAnsi="Times New Roman"/>
        </w:rPr>
        <w:t xml:space="preserve">　</w:t>
      </w:r>
      <w:r w:rsidR="0056356A" w:rsidRPr="00A43E3B">
        <w:rPr>
          <w:rStyle w:val="af0"/>
          <w:rFonts w:ascii="Times New Roman" w:hAnsi="Times New Roman"/>
        </w:rPr>
        <w:t>これまでの研究によると，</w:t>
      </w:r>
      <w:r w:rsidR="00356F8E" w:rsidRPr="00A43E3B">
        <w:rPr>
          <w:rStyle w:val="af0"/>
          <w:rFonts w:ascii="Times New Roman" w:hAnsi="Times New Roman"/>
        </w:rPr>
        <w:t>余暇における身体活動，文化活動，リラクセーション，他者とのコミュニケーション，他者への援助，集団での活動</w:t>
      </w:r>
      <w:r w:rsidR="0056356A" w:rsidRPr="00A43E3B">
        <w:rPr>
          <w:rStyle w:val="af0"/>
          <w:rFonts w:ascii="Times New Roman" w:hAnsi="Times New Roman"/>
        </w:rPr>
        <w:t>の実施は，ポジティブ感情を喚起し，メンタルヘルスに関連した問題の予防に貢献する可能性が示唆されている（</w:t>
      </w:r>
      <w:proofErr w:type="spellStart"/>
      <w:r w:rsidR="0056356A" w:rsidRPr="00A43E3B">
        <w:rPr>
          <w:rStyle w:val="af0"/>
          <w:rFonts w:ascii="Times New Roman" w:hAnsi="Times New Roman"/>
        </w:rPr>
        <w:t>Nishin</w:t>
      </w:r>
      <w:proofErr w:type="spellEnd"/>
      <w:r w:rsidR="0056356A" w:rsidRPr="00A43E3B">
        <w:rPr>
          <w:rStyle w:val="af0"/>
          <w:rFonts w:ascii="Times New Roman" w:hAnsi="Times New Roman"/>
        </w:rPr>
        <w:t>，</w:t>
      </w:r>
      <w:r w:rsidR="0056356A" w:rsidRPr="00A43E3B">
        <w:rPr>
          <w:rStyle w:val="af0"/>
          <w:rFonts w:ascii="Times New Roman" w:hAnsi="Times New Roman"/>
        </w:rPr>
        <w:t>2025</w:t>
      </w:r>
      <w:r w:rsidR="0056356A" w:rsidRPr="00A43E3B">
        <w:rPr>
          <w:rStyle w:val="af0"/>
          <w:rFonts w:ascii="Times New Roman" w:hAnsi="Times New Roman"/>
        </w:rPr>
        <w:t>）。</w:t>
      </w:r>
      <w:r w:rsidR="00CF02AC" w:rsidRPr="00A43E3B">
        <w:rPr>
          <w:rStyle w:val="af0"/>
          <w:rFonts w:ascii="Times New Roman" w:hAnsi="Times New Roman"/>
        </w:rPr>
        <w:t>一方で，</w:t>
      </w:r>
      <w:r w:rsidR="00356F8E" w:rsidRPr="00A43E3B">
        <w:rPr>
          <w:rStyle w:val="af0"/>
          <w:rFonts w:ascii="Times New Roman" w:hAnsi="Times New Roman"/>
        </w:rPr>
        <w:t>実施者が主観的に評価する余暇活動の充実度</w:t>
      </w:r>
      <w:r w:rsidR="00CF02AC" w:rsidRPr="00A43E3B">
        <w:rPr>
          <w:rStyle w:val="af0"/>
          <w:rFonts w:ascii="Times New Roman" w:hAnsi="Times New Roman"/>
        </w:rPr>
        <w:t>と主観的健康感との関連については，十分な研究がなされていない。</w:t>
      </w:r>
      <w:r w:rsidR="00356F8E" w:rsidRPr="00A43E3B">
        <w:rPr>
          <w:rStyle w:val="af0"/>
          <w:rFonts w:ascii="Times New Roman" w:hAnsi="Times New Roman"/>
        </w:rPr>
        <w:t>余暇活動の充実度と主観的健康感の関連性について検討することは，</w:t>
      </w:r>
      <w:r w:rsidR="002273D9" w:rsidRPr="00A43E3B">
        <w:rPr>
          <w:rStyle w:val="af0"/>
          <w:rFonts w:ascii="Times New Roman" w:hAnsi="Times New Roman"/>
        </w:rPr>
        <w:t>大学生を対象としたメンタルヘルス問題の予防に関する健康教育を行う際の基礎資料を得ることに貢献すると考えられる。</w:t>
      </w:r>
    </w:p>
    <w:p w14:paraId="43A17A1A" w14:textId="41A1E5D7" w:rsidR="00037753" w:rsidRPr="00A43E3B" w:rsidRDefault="00CF02AC" w:rsidP="0081382F">
      <w:pPr>
        <w:spacing w:line="232" w:lineRule="exact"/>
        <w:jc w:val="left"/>
        <w:rPr>
          <w:rFonts w:ascii="Times New Roman" w:hAnsi="Times New Roman"/>
          <w:sz w:val="18"/>
          <w:szCs w:val="18"/>
        </w:rPr>
      </w:pPr>
      <w:r w:rsidRPr="00A43E3B">
        <w:rPr>
          <w:rFonts w:ascii="Times New Roman" w:hAnsi="Times New Roman"/>
          <w:sz w:val="18"/>
          <w:szCs w:val="18"/>
        </w:rPr>
        <w:t xml:space="preserve">　</w:t>
      </w:r>
      <w:commentRangeStart w:id="2"/>
      <w:r w:rsidRPr="00A43E3B">
        <w:rPr>
          <w:rFonts w:ascii="Times New Roman" w:hAnsi="Times New Roman"/>
          <w:sz w:val="18"/>
          <w:szCs w:val="18"/>
        </w:rPr>
        <w:t>そこ</w:t>
      </w:r>
      <w:commentRangeEnd w:id="2"/>
      <w:r w:rsidR="005A09A7">
        <w:rPr>
          <w:rStyle w:val="a3"/>
        </w:rPr>
        <w:commentReference w:id="2"/>
      </w:r>
      <w:r w:rsidRPr="00A43E3B">
        <w:rPr>
          <w:rFonts w:ascii="Times New Roman" w:hAnsi="Times New Roman"/>
          <w:sz w:val="18"/>
          <w:szCs w:val="18"/>
        </w:rPr>
        <w:t>で本研究では，大学生を対象として</w:t>
      </w:r>
      <w:r w:rsidR="00356F8E" w:rsidRPr="00A43E3B">
        <w:rPr>
          <w:rFonts w:ascii="Times New Roman" w:hAnsi="Times New Roman"/>
          <w:sz w:val="18"/>
          <w:szCs w:val="18"/>
        </w:rPr>
        <w:t>余暇活動の充実度</w:t>
      </w:r>
      <w:r w:rsidR="002273D9" w:rsidRPr="00A43E3B">
        <w:rPr>
          <w:rFonts w:ascii="Times New Roman" w:hAnsi="Times New Roman"/>
          <w:sz w:val="18"/>
          <w:szCs w:val="18"/>
        </w:rPr>
        <w:t>と主観的健康感との関連性について検討することを目的とした。</w:t>
      </w:r>
      <w:r w:rsidR="000524E9" w:rsidRPr="00A43E3B">
        <w:rPr>
          <w:rFonts w:ascii="Times New Roman" w:hAnsi="Times New Roman"/>
          <w:sz w:val="18"/>
          <w:szCs w:val="18"/>
        </w:rPr>
        <w:t>また，対象者の属性による余暇活動を推奨する支援方略を検討するために，回答者の属性による余暇活動の充実度の差異についても検討をおこなった。</w:t>
      </w:r>
    </w:p>
    <w:p w14:paraId="73AC079A" w14:textId="1E8D261A" w:rsidR="002273D9" w:rsidRPr="006C42D6" w:rsidRDefault="002273D9" w:rsidP="0081382F">
      <w:pPr>
        <w:spacing w:line="232" w:lineRule="exact"/>
        <w:jc w:val="left"/>
        <w:rPr>
          <w:rFonts w:ascii="ＭＳ 明朝" w:hAnsi="ＭＳ 明朝"/>
          <w:sz w:val="18"/>
          <w:szCs w:val="18"/>
        </w:rPr>
      </w:pPr>
    </w:p>
    <w:p w14:paraId="24D614CF" w14:textId="77777777" w:rsidR="00040150" w:rsidRPr="006C42D6" w:rsidRDefault="00C62233" w:rsidP="0081382F">
      <w:pPr>
        <w:spacing w:line="232"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40150" w:rsidRPr="006C42D6">
        <w:rPr>
          <w:rFonts w:ascii="ＭＳ ゴシック" w:eastAsia="ＭＳ ゴシック" w:hAnsi="ＭＳ ゴシック" w:hint="eastAsia"/>
          <w:sz w:val="18"/>
          <w:szCs w:val="18"/>
        </w:rPr>
        <w:t>方</w:t>
      </w:r>
      <w:r w:rsidR="00037753" w:rsidRPr="006C42D6">
        <w:rPr>
          <w:rFonts w:ascii="ＭＳ ゴシック" w:eastAsia="ＭＳ ゴシック" w:hAnsi="ＭＳ ゴシック" w:hint="eastAsia"/>
          <w:sz w:val="18"/>
          <w:szCs w:val="18"/>
        </w:rPr>
        <w:t xml:space="preserve">　</w:t>
      </w:r>
      <w:r w:rsidR="00040150" w:rsidRPr="006C42D6">
        <w:rPr>
          <w:rFonts w:ascii="ＭＳ ゴシック" w:eastAsia="ＭＳ ゴシック" w:hAnsi="ＭＳ ゴシック" w:hint="eastAsia"/>
          <w:sz w:val="18"/>
          <w:szCs w:val="18"/>
        </w:rPr>
        <w:t>法</w:t>
      </w:r>
      <w:r>
        <w:rPr>
          <w:rFonts w:ascii="ＭＳ ゴシック" w:eastAsia="ＭＳ ゴシック" w:hAnsi="ＭＳ ゴシック" w:hint="eastAsia"/>
          <w:sz w:val="18"/>
          <w:szCs w:val="18"/>
        </w:rPr>
        <w:t>】</w:t>
      </w:r>
    </w:p>
    <w:p w14:paraId="5D3FDF0D" w14:textId="23183B6A" w:rsidR="002273D9" w:rsidRPr="002273D9" w:rsidRDefault="002273D9" w:rsidP="0081382F">
      <w:pPr>
        <w:spacing w:line="232" w:lineRule="exact"/>
        <w:jc w:val="left"/>
        <w:rPr>
          <w:rFonts w:asciiTheme="majorEastAsia" w:eastAsiaTheme="majorEastAsia" w:hAnsiTheme="majorEastAsia"/>
          <w:sz w:val="18"/>
          <w:szCs w:val="18"/>
        </w:rPr>
      </w:pPr>
      <w:r w:rsidRPr="002273D9">
        <w:rPr>
          <w:rFonts w:asciiTheme="majorEastAsia" w:eastAsiaTheme="majorEastAsia" w:hAnsiTheme="majorEastAsia" w:hint="eastAsia"/>
          <w:sz w:val="18"/>
          <w:szCs w:val="18"/>
        </w:rPr>
        <w:t>対象者および調査方法</w:t>
      </w:r>
    </w:p>
    <w:p w14:paraId="5E0F750D" w14:textId="7950A698" w:rsidR="00040150" w:rsidRPr="00A43E3B" w:rsidRDefault="00040150" w:rsidP="0081382F">
      <w:pPr>
        <w:spacing w:line="232" w:lineRule="exact"/>
        <w:jc w:val="left"/>
        <w:rPr>
          <w:rFonts w:ascii="Times New Roman" w:hAnsi="Times New Roman"/>
          <w:sz w:val="18"/>
          <w:szCs w:val="18"/>
        </w:rPr>
      </w:pPr>
      <w:r w:rsidRPr="00A43E3B">
        <w:rPr>
          <w:rFonts w:ascii="Times New Roman" w:hAnsi="Times New Roman"/>
          <w:sz w:val="18"/>
          <w:szCs w:val="18"/>
        </w:rPr>
        <w:t xml:space="preserve">　</w:t>
      </w:r>
      <w:commentRangeStart w:id="3"/>
      <w:r w:rsidR="0056356A" w:rsidRPr="00A43E3B">
        <w:rPr>
          <w:rStyle w:val="af0"/>
          <w:rFonts w:ascii="Times New Roman" w:eastAsiaTheme="minorEastAsia" w:hAnsi="Times New Roman"/>
        </w:rPr>
        <w:t>A</w:t>
      </w:r>
      <w:commentRangeEnd w:id="3"/>
      <w:r w:rsidR="005A09A7">
        <w:rPr>
          <w:rStyle w:val="a3"/>
        </w:rPr>
        <w:commentReference w:id="3"/>
      </w:r>
      <w:r w:rsidR="0056356A" w:rsidRPr="00A43E3B">
        <w:rPr>
          <w:rStyle w:val="af0"/>
          <w:rFonts w:ascii="Times New Roman" w:eastAsiaTheme="minorEastAsia" w:hAnsi="Times New Roman"/>
        </w:rPr>
        <w:t>大学に在学する</w:t>
      </w:r>
      <w:r w:rsidR="004E3F9A" w:rsidRPr="00A43E3B">
        <w:rPr>
          <w:rStyle w:val="af0"/>
          <w:rFonts w:ascii="Times New Roman" w:eastAsiaTheme="minorEastAsia" w:hAnsi="Times New Roman"/>
        </w:rPr>
        <w:t>360</w:t>
      </w:r>
      <w:r w:rsidR="0056356A" w:rsidRPr="00A43E3B">
        <w:rPr>
          <w:rStyle w:val="af0"/>
          <w:rFonts w:ascii="Times New Roman" w:eastAsiaTheme="minorEastAsia" w:hAnsi="Times New Roman"/>
        </w:rPr>
        <w:t>名を対象として，横断研究を実施した。</w:t>
      </w:r>
      <w:r w:rsidR="00C161F3" w:rsidRPr="00A43E3B">
        <w:rPr>
          <w:rStyle w:val="af0"/>
          <w:rFonts w:ascii="Times New Roman" w:eastAsiaTheme="minorEastAsia" w:hAnsi="Times New Roman"/>
        </w:rPr>
        <w:t>調査は，筆頭研究者の作成したオンライン調査フォームをもちいて実施した。</w:t>
      </w:r>
    </w:p>
    <w:p w14:paraId="120A538F" w14:textId="56FA1396" w:rsidR="00040150" w:rsidRDefault="00C161F3" w:rsidP="0081382F">
      <w:pPr>
        <w:spacing w:line="232" w:lineRule="exact"/>
        <w:jc w:val="left"/>
        <w:rPr>
          <w:rFonts w:asciiTheme="majorEastAsia" w:eastAsiaTheme="majorEastAsia" w:hAnsiTheme="majorEastAsia"/>
          <w:sz w:val="18"/>
          <w:szCs w:val="18"/>
        </w:rPr>
      </w:pPr>
      <w:commentRangeStart w:id="4"/>
      <w:r w:rsidRPr="002273D9">
        <w:rPr>
          <w:rFonts w:asciiTheme="majorEastAsia" w:eastAsiaTheme="majorEastAsia" w:hAnsiTheme="majorEastAsia"/>
          <w:sz w:val="18"/>
          <w:szCs w:val="18"/>
        </w:rPr>
        <w:t>調査</w:t>
      </w:r>
      <w:commentRangeEnd w:id="4"/>
      <w:r w:rsidR="005A09A7">
        <w:rPr>
          <w:rStyle w:val="a3"/>
        </w:rPr>
        <w:commentReference w:id="4"/>
      </w:r>
      <w:r w:rsidR="00C0071B">
        <w:rPr>
          <w:rFonts w:asciiTheme="majorEastAsia" w:eastAsiaTheme="majorEastAsia" w:hAnsiTheme="majorEastAsia" w:hint="eastAsia"/>
          <w:sz w:val="18"/>
          <w:szCs w:val="18"/>
        </w:rPr>
        <w:t>内容</w:t>
      </w:r>
    </w:p>
    <w:p w14:paraId="0E03054A" w14:textId="35092F2C" w:rsidR="002273D9" w:rsidRPr="002273D9" w:rsidRDefault="002273D9" w:rsidP="0081382F">
      <w:pPr>
        <w:spacing w:line="232" w:lineRule="exact"/>
        <w:jc w:val="left"/>
        <w:rPr>
          <w:rFonts w:ascii="Times New Roman" w:eastAsiaTheme="minorEastAsia" w:hAnsi="Times New Roman"/>
          <w:sz w:val="18"/>
          <w:szCs w:val="18"/>
        </w:rPr>
      </w:pPr>
      <w:r>
        <w:rPr>
          <w:rFonts w:asciiTheme="majorEastAsia" w:eastAsiaTheme="majorEastAsia" w:hAnsiTheme="majorEastAsia" w:hint="eastAsia"/>
          <w:sz w:val="18"/>
          <w:szCs w:val="18"/>
        </w:rPr>
        <w:t xml:space="preserve">　対象者の属性　</w:t>
      </w:r>
      <w:r w:rsidRPr="002273D9">
        <w:rPr>
          <w:rFonts w:ascii="Times New Roman" w:eastAsiaTheme="minorEastAsia" w:hAnsi="Times New Roman"/>
          <w:sz w:val="18"/>
          <w:szCs w:val="18"/>
        </w:rPr>
        <w:t>対象者の性別，学年，</w:t>
      </w:r>
      <w:r w:rsidR="008F7A69">
        <w:rPr>
          <w:rFonts w:ascii="Times New Roman" w:eastAsiaTheme="minorEastAsia" w:hAnsi="Times New Roman" w:hint="eastAsia"/>
          <w:sz w:val="18"/>
          <w:szCs w:val="18"/>
        </w:rPr>
        <w:t>サークル・部活動の加入有無</w:t>
      </w:r>
      <w:r w:rsidR="006E2692">
        <w:rPr>
          <w:rFonts w:ascii="Times New Roman" w:eastAsiaTheme="minorEastAsia" w:hAnsi="Times New Roman" w:hint="eastAsia"/>
          <w:sz w:val="18"/>
          <w:szCs w:val="18"/>
        </w:rPr>
        <w:t>，および生活上の悩みの有無</w:t>
      </w:r>
      <w:r w:rsidR="008F7A69">
        <w:rPr>
          <w:rFonts w:ascii="Times New Roman" w:eastAsiaTheme="minorEastAsia" w:hAnsi="Times New Roman" w:hint="eastAsia"/>
          <w:sz w:val="18"/>
          <w:szCs w:val="18"/>
        </w:rPr>
        <w:t>について尋ねた。</w:t>
      </w:r>
    </w:p>
    <w:p w14:paraId="313454A4" w14:textId="1A91AFA9" w:rsidR="00040150" w:rsidRPr="00C161F3" w:rsidRDefault="00C161F3" w:rsidP="0081382F">
      <w:pPr>
        <w:spacing w:line="232" w:lineRule="exact"/>
        <w:jc w:val="left"/>
        <w:rPr>
          <w:rFonts w:ascii="Times New Roman" w:hAnsi="Times New Roman"/>
          <w:sz w:val="18"/>
          <w:szCs w:val="18"/>
        </w:rPr>
      </w:pPr>
      <w:r w:rsidRPr="002273D9">
        <w:rPr>
          <w:rFonts w:asciiTheme="majorEastAsia" w:eastAsiaTheme="majorEastAsia" w:hAnsiTheme="majorEastAsia"/>
          <w:sz w:val="18"/>
          <w:szCs w:val="18"/>
        </w:rPr>
        <w:t xml:space="preserve">　</w:t>
      </w:r>
      <w:r w:rsidR="002273D9">
        <w:rPr>
          <w:rFonts w:asciiTheme="majorEastAsia" w:eastAsiaTheme="majorEastAsia" w:hAnsiTheme="majorEastAsia" w:hint="eastAsia"/>
          <w:sz w:val="18"/>
          <w:szCs w:val="18"/>
        </w:rPr>
        <w:t>余暇活動の充実度</w:t>
      </w:r>
      <w:r w:rsidRPr="00C161F3">
        <w:rPr>
          <w:rFonts w:ascii="Times New Roman" w:hAnsi="Times New Roman"/>
          <w:sz w:val="18"/>
          <w:szCs w:val="18"/>
        </w:rPr>
        <w:t xml:space="preserve">　</w:t>
      </w:r>
      <w:r w:rsidR="002273D9">
        <w:rPr>
          <w:rStyle w:val="af0"/>
          <w:rFonts w:ascii="Times New Roman" w:hAnsi="Times New Roman" w:hint="eastAsia"/>
        </w:rPr>
        <w:t>余暇における身体活動，文化活動，リラクセーション，他者とのコミュニケーション，他者への援助，集団での活動の実施については，</w:t>
      </w:r>
      <w:r w:rsidRPr="00C161F3">
        <w:rPr>
          <w:rFonts w:ascii="Times New Roman" w:hAnsi="Times New Roman"/>
          <w:sz w:val="18"/>
          <w:szCs w:val="18"/>
        </w:rPr>
        <w:t>筆頭研究者が独自に作成した調査項目</w:t>
      </w:r>
      <w:r w:rsidR="000524E9">
        <w:rPr>
          <w:rFonts w:ascii="Times New Roman" w:hAnsi="Times New Roman" w:hint="eastAsia"/>
          <w:sz w:val="18"/>
          <w:szCs w:val="18"/>
        </w:rPr>
        <w:t>をもちいて</w:t>
      </w:r>
      <w:r w:rsidR="000524E9">
        <w:rPr>
          <w:rFonts w:ascii="Times New Roman" w:hAnsi="Times New Roman"/>
          <w:sz w:val="18"/>
          <w:szCs w:val="18"/>
        </w:rPr>
        <w:t>5</w:t>
      </w:r>
      <w:r w:rsidR="000524E9">
        <w:rPr>
          <w:rFonts w:ascii="Times New Roman" w:hAnsi="Times New Roman" w:hint="eastAsia"/>
          <w:sz w:val="18"/>
          <w:szCs w:val="18"/>
        </w:rPr>
        <w:t>件法</w:t>
      </w:r>
      <w:r w:rsidRPr="00C161F3">
        <w:rPr>
          <w:rFonts w:ascii="Times New Roman" w:hAnsi="Times New Roman"/>
          <w:sz w:val="18"/>
          <w:szCs w:val="18"/>
        </w:rPr>
        <w:t>（</w:t>
      </w:r>
      <w:r w:rsidR="000524E9">
        <w:rPr>
          <w:rFonts w:ascii="Times New Roman" w:hAnsi="Times New Roman"/>
          <w:sz w:val="18"/>
          <w:szCs w:val="18"/>
        </w:rPr>
        <w:t>1</w:t>
      </w:r>
      <w:r w:rsidR="000524E9">
        <w:rPr>
          <w:rFonts w:ascii="Times New Roman" w:hAnsi="Times New Roman" w:hint="eastAsia"/>
          <w:sz w:val="18"/>
          <w:szCs w:val="18"/>
        </w:rPr>
        <w:t>．全く充実していない</w:t>
      </w:r>
      <w:r w:rsidR="00A43E3B">
        <w:rPr>
          <w:rFonts w:ascii="Times New Roman" w:hAnsi="Times New Roman" w:hint="eastAsia"/>
          <w:sz w:val="18"/>
          <w:szCs w:val="18"/>
        </w:rPr>
        <w:t>−</w:t>
      </w:r>
      <w:r w:rsidR="000524E9">
        <w:rPr>
          <w:rFonts w:ascii="Times New Roman" w:hAnsi="Times New Roman"/>
          <w:sz w:val="18"/>
          <w:szCs w:val="18"/>
        </w:rPr>
        <w:t>5</w:t>
      </w:r>
      <w:r w:rsidR="000524E9">
        <w:rPr>
          <w:rFonts w:ascii="Times New Roman" w:hAnsi="Times New Roman" w:hint="eastAsia"/>
          <w:sz w:val="18"/>
          <w:szCs w:val="18"/>
        </w:rPr>
        <w:t>．非常に充実している</w:t>
      </w:r>
      <w:r w:rsidRPr="00C161F3">
        <w:rPr>
          <w:rFonts w:ascii="Times New Roman" w:hAnsi="Times New Roman"/>
          <w:sz w:val="18"/>
          <w:szCs w:val="18"/>
        </w:rPr>
        <w:t>）</w:t>
      </w:r>
      <w:r w:rsidR="000524E9">
        <w:rPr>
          <w:rFonts w:ascii="Times New Roman" w:hAnsi="Times New Roman" w:hint="eastAsia"/>
          <w:sz w:val="18"/>
          <w:szCs w:val="18"/>
        </w:rPr>
        <w:t>により</w:t>
      </w:r>
      <w:r w:rsidR="000524E9" w:rsidRPr="00C161F3">
        <w:rPr>
          <w:rFonts w:ascii="Times New Roman" w:hAnsi="Times New Roman"/>
          <w:sz w:val="18"/>
          <w:szCs w:val="18"/>
        </w:rPr>
        <w:t>尋ねた</w:t>
      </w:r>
      <w:r w:rsidRPr="00C161F3">
        <w:rPr>
          <w:rFonts w:ascii="Times New Roman" w:hAnsi="Times New Roman"/>
          <w:sz w:val="18"/>
          <w:szCs w:val="18"/>
        </w:rPr>
        <w:t>。</w:t>
      </w:r>
      <w:r w:rsidR="00A43E3B">
        <w:rPr>
          <w:rFonts w:ascii="Times New Roman" w:hAnsi="Times New Roman" w:hint="eastAsia"/>
          <w:sz w:val="18"/>
          <w:szCs w:val="18"/>
        </w:rPr>
        <w:t>分析には，単項目の得点および全項目の平均得点をもちいた。</w:t>
      </w:r>
    </w:p>
    <w:p w14:paraId="3F9FDA31" w14:textId="47FC5200" w:rsidR="00040150" w:rsidRPr="00C161F3" w:rsidRDefault="00C161F3" w:rsidP="0081382F">
      <w:pPr>
        <w:spacing w:line="232" w:lineRule="exact"/>
        <w:jc w:val="left"/>
        <w:rPr>
          <w:rFonts w:ascii="Times New Roman" w:hAnsi="Times New Roman"/>
          <w:sz w:val="18"/>
          <w:szCs w:val="18"/>
        </w:rPr>
      </w:pPr>
      <w:r w:rsidRPr="00C161F3">
        <w:rPr>
          <w:rFonts w:ascii="Times New Roman" w:hAnsi="Times New Roman"/>
          <w:sz w:val="18"/>
          <w:szCs w:val="18"/>
        </w:rPr>
        <w:t xml:space="preserve">　</w:t>
      </w:r>
      <w:r w:rsidRPr="000524E9">
        <w:rPr>
          <w:rFonts w:asciiTheme="majorEastAsia" w:eastAsiaTheme="majorEastAsia" w:hAnsiTheme="majorEastAsia"/>
          <w:sz w:val="18"/>
          <w:szCs w:val="18"/>
        </w:rPr>
        <w:t>主観的健康感</w:t>
      </w:r>
      <w:r w:rsidRPr="00C161F3">
        <w:rPr>
          <w:rFonts w:ascii="Times New Roman" w:hAnsi="Times New Roman"/>
          <w:sz w:val="18"/>
          <w:szCs w:val="18"/>
        </w:rPr>
        <w:t xml:space="preserve">　</w:t>
      </w:r>
      <w:r w:rsidRPr="00C161F3">
        <w:rPr>
          <w:rFonts w:ascii="Times New Roman" w:hAnsi="Times New Roman"/>
          <w:sz w:val="18"/>
          <w:szCs w:val="18"/>
        </w:rPr>
        <w:t>Suzuki</w:t>
      </w:r>
      <w:r>
        <w:rPr>
          <w:rFonts w:ascii="Times New Roman" w:hAnsi="Times New Roman"/>
          <w:sz w:val="18"/>
          <w:szCs w:val="18"/>
        </w:rPr>
        <w:t xml:space="preserve"> &amp; Sato</w:t>
      </w:r>
      <w:r w:rsidRPr="00C161F3">
        <w:rPr>
          <w:rFonts w:ascii="Times New Roman" w:hAnsi="Times New Roman"/>
          <w:sz w:val="18"/>
          <w:szCs w:val="18"/>
        </w:rPr>
        <w:t>（</w:t>
      </w:r>
      <w:r>
        <w:rPr>
          <w:rFonts w:ascii="Times New Roman" w:hAnsi="Times New Roman"/>
          <w:sz w:val="18"/>
          <w:szCs w:val="18"/>
        </w:rPr>
        <w:t>2000</w:t>
      </w:r>
      <w:r w:rsidRPr="00C161F3">
        <w:rPr>
          <w:rFonts w:ascii="Times New Roman" w:hAnsi="Times New Roman"/>
          <w:sz w:val="18"/>
          <w:szCs w:val="18"/>
        </w:rPr>
        <w:t>）</w:t>
      </w:r>
      <w:r>
        <w:rPr>
          <w:rFonts w:ascii="Times New Roman" w:hAnsi="Times New Roman" w:hint="eastAsia"/>
          <w:sz w:val="18"/>
          <w:szCs w:val="18"/>
        </w:rPr>
        <w:t>の構成した主観的健康感尺度により尋ねた。</w:t>
      </w:r>
      <w:r w:rsidR="000524E9">
        <w:rPr>
          <w:rFonts w:ascii="Times New Roman" w:hAnsi="Times New Roman" w:hint="eastAsia"/>
          <w:sz w:val="18"/>
          <w:szCs w:val="18"/>
        </w:rPr>
        <w:t>主観的健康感尺度は，</w:t>
      </w:r>
      <w:r w:rsidR="000524E9">
        <w:rPr>
          <w:rFonts w:ascii="Times New Roman" w:hAnsi="Times New Roman"/>
          <w:sz w:val="18"/>
          <w:szCs w:val="18"/>
        </w:rPr>
        <w:t>3</w:t>
      </w:r>
      <w:r w:rsidR="000524E9">
        <w:rPr>
          <w:rFonts w:ascii="Times New Roman" w:hAnsi="Times New Roman" w:hint="eastAsia"/>
          <w:sz w:val="18"/>
          <w:szCs w:val="18"/>
        </w:rPr>
        <w:t>因子（身体的健康状態・精神的健康状態・社会的健康状態）</w:t>
      </w:r>
      <w:r w:rsidR="000524E9">
        <w:rPr>
          <w:rFonts w:ascii="Times New Roman" w:hAnsi="Times New Roman"/>
          <w:sz w:val="18"/>
          <w:szCs w:val="18"/>
        </w:rPr>
        <w:t>25</w:t>
      </w:r>
      <w:r w:rsidR="000524E9">
        <w:rPr>
          <w:rFonts w:ascii="Times New Roman" w:hAnsi="Times New Roman" w:hint="eastAsia"/>
          <w:sz w:val="18"/>
          <w:szCs w:val="18"/>
        </w:rPr>
        <w:t>項目により構成されており，対象者の現在の健康状態に対する自己評価について，</w:t>
      </w:r>
      <w:r w:rsidR="000524E9">
        <w:rPr>
          <w:rFonts w:ascii="Times New Roman" w:hAnsi="Times New Roman"/>
          <w:sz w:val="18"/>
          <w:szCs w:val="18"/>
        </w:rPr>
        <w:t>5</w:t>
      </w:r>
      <w:r w:rsidR="000524E9">
        <w:rPr>
          <w:rFonts w:ascii="Times New Roman" w:hAnsi="Times New Roman" w:hint="eastAsia"/>
          <w:sz w:val="18"/>
          <w:szCs w:val="18"/>
        </w:rPr>
        <w:t>件法で尋ねる尺度である。分析で</w:t>
      </w:r>
      <w:r>
        <w:rPr>
          <w:rFonts w:ascii="Times New Roman" w:hAnsi="Times New Roman" w:hint="eastAsia"/>
          <w:sz w:val="18"/>
          <w:szCs w:val="18"/>
        </w:rPr>
        <w:t>は，</w:t>
      </w:r>
      <w:r w:rsidR="000524E9">
        <w:rPr>
          <w:rFonts w:ascii="Times New Roman" w:hAnsi="Times New Roman"/>
          <w:sz w:val="18"/>
          <w:szCs w:val="18"/>
        </w:rPr>
        <w:t>25</w:t>
      </w:r>
      <w:r w:rsidR="008F7A69">
        <w:rPr>
          <w:rFonts w:ascii="Times New Roman" w:hAnsi="Times New Roman" w:hint="eastAsia"/>
          <w:sz w:val="18"/>
          <w:szCs w:val="18"/>
        </w:rPr>
        <w:t>項目の平均</w:t>
      </w:r>
      <w:r w:rsidR="000524E9">
        <w:rPr>
          <w:rFonts w:ascii="Times New Roman" w:hAnsi="Times New Roman" w:hint="eastAsia"/>
          <w:sz w:val="18"/>
          <w:szCs w:val="18"/>
        </w:rPr>
        <w:t>得点を主観的健康感の得点として評価した</w:t>
      </w:r>
      <w:r>
        <w:rPr>
          <w:rFonts w:ascii="Times New Roman" w:hAnsi="Times New Roman" w:hint="eastAsia"/>
          <w:sz w:val="18"/>
          <w:szCs w:val="18"/>
        </w:rPr>
        <w:t>。</w:t>
      </w:r>
    </w:p>
    <w:p w14:paraId="72824FA2" w14:textId="509686FA" w:rsidR="00040150" w:rsidRPr="000524E9" w:rsidRDefault="002273D9" w:rsidP="0081382F">
      <w:pPr>
        <w:spacing w:line="232" w:lineRule="exact"/>
        <w:jc w:val="left"/>
        <w:rPr>
          <w:rFonts w:asciiTheme="majorEastAsia" w:eastAsiaTheme="majorEastAsia" w:hAnsiTheme="majorEastAsia"/>
          <w:sz w:val="18"/>
          <w:szCs w:val="18"/>
        </w:rPr>
      </w:pPr>
      <w:commentRangeStart w:id="5"/>
      <w:r w:rsidRPr="000524E9">
        <w:rPr>
          <w:rFonts w:asciiTheme="majorEastAsia" w:eastAsiaTheme="majorEastAsia" w:hAnsiTheme="majorEastAsia" w:hint="eastAsia"/>
          <w:sz w:val="18"/>
          <w:szCs w:val="18"/>
        </w:rPr>
        <w:t>分析</w:t>
      </w:r>
      <w:commentRangeEnd w:id="5"/>
      <w:r w:rsidR="005A09A7">
        <w:rPr>
          <w:rStyle w:val="a3"/>
        </w:rPr>
        <w:commentReference w:id="5"/>
      </w:r>
    </w:p>
    <w:p w14:paraId="0855C293" w14:textId="5C1A4651" w:rsidR="00040150" w:rsidRPr="001503CC" w:rsidRDefault="002273D9" w:rsidP="0081382F">
      <w:pPr>
        <w:spacing w:line="232" w:lineRule="exact"/>
        <w:jc w:val="left"/>
        <w:rPr>
          <w:rFonts w:ascii="Times New Roman" w:hAnsi="Times New Roman"/>
          <w:sz w:val="18"/>
          <w:szCs w:val="18"/>
        </w:rPr>
      </w:pPr>
      <w:r w:rsidRPr="001503CC">
        <w:rPr>
          <w:rFonts w:ascii="Times New Roman" w:hAnsi="Times New Roman"/>
          <w:sz w:val="18"/>
          <w:szCs w:val="18"/>
        </w:rPr>
        <w:t xml:space="preserve">　</w:t>
      </w:r>
      <w:r w:rsidR="00A43E3B">
        <w:rPr>
          <w:rFonts w:ascii="Times New Roman" w:hAnsi="Times New Roman"/>
          <w:sz w:val="18"/>
          <w:szCs w:val="18"/>
        </w:rPr>
        <w:t>余暇活動の充実度</w:t>
      </w:r>
      <w:r w:rsidR="00A43E3B">
        <w:rPr>
          <w:rFonts w:ascii="Times New Roman" w:hAnsi="Times New Roman" w:hint="eastAsia"/>
          <w:sz w:val="18"/>
          <w:szCs w:val="18"/>
        </w:rPr>
        <w:t>単</w:t>
      </w:r>
      <w:r w:rsidR="00A43E3B">
        <w:rPr>
          <w:rFonts w:ascii="Times New Roman" w:hAnsi="Times New Roman"/>
          <w:sz w:val="18"/>
          <w:szCs w:val="18"/>
        </w:rPr>
        <w:t>項目</w:t>
      </w:r>
      <w:r w:rsidR="00A43E3B">
        <w:rPr>
          <w:rFonts w:ascii="Times New Roman" w:hAnsi="Times New Roman" w:hint="eastAsia"/>
          <w:sz w:val="18"/>
          <w:szCs w:val="18"/>
        </w:rPr>
        <w:t>・</w:t>
      </w:r>
      <w:r w:rsidR="000524E9" w:rsidRPr="001503CC">
        <w:rPr>
          <w:rFonts w:ascii="Times New Roman" w:hAnsi="Times New Roman"/>
          <w:sz w:val="18"/>
          <w:szCs w:val="18"/>
        </w:rPr>
        <w:t>合計得点と主観的健康感との関連については，</w:t>
      </w:r>
      <w:r w:rsidR="000524E9" w:rsidRPr="001503CC">
        <w:rPr>
          <w:rFonts w:ascii="Times New Roman" w:hAnsi="Times New Roman"/>
          <w:sz w:val="18"/>
          <w:szCs w:val="18"/>
        </w:rPr>
        <w:t>Pearson</w:t>
      </w:r>
      <w:r w:rsidR="000524E9" w:rsidRPr="001503CC">
        <w:rPr>
          <w:rFonts w:ascii="Times New Roman" w:hAnsi="Times New Roman"/>
          <w:sz w:val="18"/>
          <w:szCs w:val="18"/>
        </w:rPr>
        <w:t>の相関係数を算出した。</w:t>
      </w:r>
      <w:r w:rsidR="008F7A69" w:rsidRPr="001503CC">
        <w:rPr>
          <w:rFonts w:ascii="Times New Roman" w:hAnsi="Times New Roman"/>
          <w:sz w:val="18"/>
          <w:szCs w:val="18"/>
        </w:rPr>
        <w:t>回答者の属性による余暇活動の充実度の差異については，対応のない</w:t>
      </w:r>
      <w:r w:rsidR="008F7A69" w:rsidRPr="001503CC">
        <w:rPr>
          <w:rFonts w:ascii="Times New Roman" w:hAnsi="Times New Roman"/>
          <w:sz w:val="18"/>
          <w:szCs w:val="18"/>
        </w:rPr>
        <w:t>t</w:t>
      </w:r>
      <w:r w:rsidR="008F7A69" w:rsidRPr="001503CC">
        <w:rPr>
          <w:rFonts w:ascii="Times New Roman" w:hAnsi="Times New Roman"/>
          <w:sz w:val="18"/>
          <w:szCs w:val="18"/>
        </w:rPr>
        <w:t>検定をおこなった。分析には，統計パッケージ</w:t>
      </w:r>
      <w:r w:rsidR="008F7A69" w:rsidRPr="00A43E3B">
        <w:rPr>
          <w:rFonts w:ascii="Times New Roman" w:hAnsi="Times New Roman"/>
          <w:i/>
          <w:sz w:val="18"/>
          <w:szCs w:val="18"/>
        </w:rPr>
        <w:t>R</w:t>
      </w:r>
      <w:r w:rsidR="008F7A69" w:rsidRPr="001503CC">
        <w:rPr>
          <w:rFonts w:ascii="Times New Roman" w:hAnsi="Times New Roman"/>
          <w:sz w:val="18"/>
          <w:szCs w:val="18"/>
        </w:rPr>
        <w:t>をもちいた。</w:t>
      </w:r>
    </w:p>
    <w:p w14:paraId="6466DDDC" w14:textId="77777777" w:rsidR="00040150" w:rsidRPr="006C42D6" w:rsidRDefault="00C62233" w:rsidP="0081382F">
      <w:pPr>
        <w:spacing w:line="232"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40150" w:rsidRPr="006C42D6">
        <w:rPr>
          <w:rFonts w:ascii="ＭＳ ゴシック" w:eastAsia="ＭＳ ゴシック" w:hAnsi="ＭＳ ゴシック" w:hint="eastAsia"/>
          <w:sz w:val="18"/>
          <w:szCs w:val="18"/>
        </w:rPr>
        <w:t>結</w:t>
      </w:r>
      <w:r w:rsidR="00037753" w:rsidRPr="006C42D6">
        <w:rPr>
          <w:rFonts w:ascii="ＭＳ ゴシック" w:eastAsia="ＭＳ ゴシック" w:hAnsi="ＭＳ ゴシック" w:hint="eastAsia"/>
          <w:sz w:val="18"/>
          <w:szCs w:val="18"/>
        </w:rPr>
        <w:t xml:space="preserve">　</w:t>
      </w:r>
      <w:r w:rsidR="00040150" w:rsidRPr="006C42D6">
        <w:rPr>
          <w:rFonts w:ascii="ＭＳ ゴシック" w:eastAsia="ＭＳ ゴシック" w:hAnsi="ＭＳ ゴシック" w:hint="eastAsia"/>
          <w:sz w:val="18"/>
          <w:szCs w:val="18"/>
        </w:rPr>
        <w:t>果</w:t>
      </w:r>
      <w:r>
        <w:rPr>
          <w:rFonts w:ascii="ＭＳ ゴシック" w:eastAsia="ＭＳ ゴシック" w:hAnsi="ＭＳ ゴシック" w:hint="eastAsia"/>
          <w:sz w:val="18"/>
          <w:szCs w:val="18"/>
        </w:rPr>
        <w:t>】</w:t>
      </w:r>
    </w:p>
    <w:p w14:paraId="714B764D" w14:textId="292B238E" w:rsidR="00040150" w:rsidRPr="00A43E3B" w:rsidRDefault="00A43E3B" w:rsidP="0081382F">
      <w:pPr>
        <w:spacing w:line="232"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commentRangeStart w:id="6"/>
      <w:r w:rsidR="008F7A69" w:rsidRPr="008F7A69">
        <w:rPr>
          <w:rFonts w:asciiTheme="majorEastAsia" w:eastAsiaTheme="majorEastAsia" w:hAnsiTheme="majorEastAsia" w:hint="eastAsia"/>
          <w:sz w:val="18"/>
          <w:szCs w:val="18"/>
        </w:rPr>
        <w:t>余暇</w:t>
      </w:r>
      <w:commentRangeEnd w:id="6"/>
      <w:r w:rsidR="005A09A7">
        <w:rPr>
          <w:rStyle w:val="a3"/>
        </w:rPr>
        <w:commentReference w:id="6"/>
      </w:r>
      <w:r w:rsidR="008F7A69" w:rsidRPr="008F7A69">
        <w:rPr>
          <w:rFonts w:asciiTheme="majorEastAsia" w:eastAsiaTheme="majorEastAsia" w:hAnsiTheme="majorEastAsia" w:hint="eastAsia"/>
          <w:sz w:val="18"/>
          <w:szCs w:val="18"/>
        </w:rPr>
        <w:t>活動の充実度と主観的健康感との関連性</w:t>
      </w:r>
      <w:r w:rsidR="008F7A69" w:rsidRPr="00A43E3B">
        <w:rPr>
          <w:rFonts w:ascii="Times New Roman" w:hAnsi="Times New Roman"/>
          <w:sz w:val="18"/>
          <w:szCs w:val="18"/>
        </w:rPr>
        <w:t xml:space="preserve">　分析の結果，</w:t>
      </w:r>
      <w:r w:rsidR="008F7A69" w:rsidRPr="00A43E3B">
        <w:rPr>
          <w:rStyle w:val="af0"/>
          <w:rFonts w:ascii="Times New Roman" w:hAnsi="Times New Roman"/>
        </w:rPr>
        <w:t>身体活動（</w:t>
      </w:r>
      <w:r w:rsidR="008F7A69" w:rsidRPr="00A43E3B">
        <w:rPr>
          <w:rStyle w:val="af0"/>
          <w:rFonts w:ascii="Times New Roman" w:hAnsi="Times New Roman"/>
          <w:i/>
        </w:rPr>
        <w:t>r</w:t>
      </w:r>
      <w:r w:rsidR="008F7A69" w:rsidRPr="00A43E3B">
        <w:rPr>
          <w:rStyle w:val="af0"/>
          <w:rFonts w:ascii="Times New Roman" w:hAnsi="Times New Roman"/>
        </w:rPr>
        <w:t xml:space="preserve"> = .671, </w:t>
      </w:r>
      <w:r w:rsidR="008F7A69" w:rsidRPr="00A43E3B">
        <w:rPr>
          <w:rStyle w:val="af0"/>
          <w:rFonts w:ascii="Times New Roman" w:hAnsi="Times New Roman"/>
          <w:i/>
        </w:rPr>
        <w:t>p</w:t>
      </w:r>
      <w:r w:rsidR="008F7A69" w:rsidRPr="00A43E3B">
        <w:rPr>
          <w:rStyle w:val="af0"/>
          <w:rFonts w:ascii="Times New Roman" w:hAnsi="Times New Roman"/>
        </w:rPr>
        <w:t xml:space="preserve"> &lt;.01</w:t>
      </w:r>
      <w:r w:rsidR="008F7A69" w:rsidRPr="00A43E3B">
        <w:rPr>
          <w:rStyle w:val="af0"/>
          <w:rFonts w:ascii="Times New Roman" w:hAnsi="Times New Roman"/>
        </w:rPr>
        <w:t>），文化活動（</w:t>
      </w:r>
      <w:r w:rsidR="008F7A69" w:rsidRPr="00A43E3B">
        <w:rPr>
          <w:rStyle w:val="af0"/>
          <w:rFonts w:ascii="Times New Roman" w:hAnsi="Times New Roman"/>
          <w:i/>
        </w:rPr>
        <w:t>r</w:t>
      </w:r>
      <w:r w:rsidR="008F7A69" w:rsidRPr="00A43E3B">
        <w:rPr>
          <w:rStyle w:val="af0"/>
          <w:rFonts w:ascii="Times New Roman" w:hAnsi="Times New Roman"/>
        </w:rPr>
        <w:t xml:space="preserve"> = .418, </w:t>
      </w:r>
      <w:r w:rsidR="008F7A69" w:rsidRPr="00A43E3B">
        <w:rPr>
          <w:rStyle w:val="af0"/>
          <w:rFonts w:ascii="Times New Roman" w:hAnsi="Times New Roman"/>
          <w:i/>
        </w:rPr>
        <w:t>p</w:t>
      </w:r>
      <w:r w:rsidR="008F7A69" w:rsidRPr="00A43E3B">
        <w:rPr>
          <w:rStyle w:val="af0"/>
          <w:rFonts w:ascii="Times New Roman" w:hAnsi="Times New Roman"/>
        </w:rPr>
        <w:t xml:space="preserve"> &lt;.01</w:t>
      </w:r>
      <w:r w:rsidR="008F7A69" w:rsidRPr="00A43E3B">
        <w:rPr>
          <w:rStyle w:val="af0"/>
          <w:rFonts w:ascii="Times New Roman" w:hAnsi="Times New Roman"/>
        </w:rPr>
        <w:t>），リラクセーション（</w:t>
      </w:r>
      <w:r w:rsidR="008F7A69" w:rsidRPr="00A43E3B">
        <w:rPr>
          <w:rStyle w:val="af0"/>
          <w:rFonts w:ascii="Times New Roman" w:hAnsi="Times New Roman"/>
          <w:i/>
        </w:rPr>
        <w:t>r</w:t>
      </w:r>
      <w:r w:rsidR="008F7A69" w:rsidRPr="00A43E3B">
        <w:rPr>
          <w:rStyle w:val="af0"/>
          <w:rFonts w:ascii="Times New Roman" w:hAnsi="Times New Roman"/>
        </w:rPr>
        <w:t xml:space="preserve"> = .573, </w:t>
      </w:r>
      <w:r w:rsidR="008F7A69" w:rsidRPr="00A43E3B">
        <w:rPr>
          <w:rStyle w:val="af0"/>
          <w:rFonts w:ascii="Times New Roman" w:hAnsi="Times New Roman"/>
          <w:i/>
        </w:rPr>
        <w:t>p</w:t>
      </w:r>
      <w:r w:rsidR="008F7A69" w:rsidRPr="00A43E3B">
        <w:rPr>
          <w:rStyle w:val="af0"/>
          <w:rFonts w:ascii="Times New Roman" w:hAnsi="Times New Roman"/>
        </w:rPr>
        <w:t xml:space="preserve"> &lt;.01</w:t>
      </w:r>
      <w:r w:rsidR="008F7A69" w:rsidRPr="00A43E3B">
        <w:rPr>
          <w:rStyle w:val="af0"/>
          <w:rFonts w:ascii="Times New Roman" w:hAnsi="Times New Roman"/>
        </w:rPr>
        <w:t>），他者とのコミュニケーション（</w:t>
      </w:r>
      <w:r w:rsidR="008F7A69" w:rsidRPr="00A43E3B">
        <w:rPr>
          <w:rStyle w:val="af0"/>
          <w:rFonts w:ascii="Times New Roman" w:hAnsi="Times New Roman"/>
          <w:i/>
        </w:rPr>
        <w:t>r</w:t>
      </w:r>
      <w:r w:rsidR="008F7A69" w:rsidRPr="00A43E3B">
        <w:rPr>
          <w:rStyle w:val="af0"/>
          <w:rFonts w:ascii="Times New Roman" w:hAnsi="Times New Roman"/>
        </w:rPr>
        <w:t xml:space="preserve"> = .718, </w:t>
      </w:r>
      <w:r w:rsidR="008F7A69" w:rsidRPr="00A43E3B">
        <w:rPr>
          <w:rStyle w:val="af0"/>
          <w:rFonts w:ascii="Times New Roman" w:hAnsi="Times New Roman"/>
          <w:i/>
        </w:rPr>
        <w:t>p</w:t>
      </w:r>
      <w:r w:rsidR="008F7A69" w:rsidRPr="00A43E3B">
        <w:rPr>
          <w:rStyle w:val="af0"/>
          <w:rFonts w:ascii="Times New Roman" w:hAnsi="Times New Roman"/>
        </w:rPr>
        <w:t xml:space="preserve"> &lt;.01</w:t>
      </w:r>
      <w:r w:rsidR="008F7A69" w:rsidRPr="00A43E3B">
        <w:rPr>
          <w:rStyle w:val="af0"/>
          <w:rFonts w:ascii="Times New Roman" w:hAnsi="Times New Roman"/>
        </w:rPr>
        <w:t>），他者への援助（</w:t>
      </w:r>
      <w:r w:rsidR="008F7A69" w:rsidRPr="00A43E3B">
        <w:rPr>
          <w:rStyle w:val="af0"/>
          <w:rFonts w:ascii="Times New Roman" w:hAnsi="Times New Roman"/>
          <w:i/>
        </w:rPr>
        <w:t>r</w:t>
      </w:r>
      <w:r w:rsidR="008F7A69" w:rsidRPr="00A43E3B">
        <w:rPr>
          <w:rStyle w:val="af0"/>
          <w:rFonts w:ascii="Times New Roman" w:hAnsi="Times New Roman"/>
        </w:rPr>
        <w:t xml:space="preserve"> = .284, </w:t>
      </w:r>
      <w:r w:rsidR="008F7A69" w:rsidRPr="00A43E3B">
        <w:rPr>
          <w:rStyle w:val="af0"/>
          <w:rFonts w:ascii="Times New Roman" w:hAnsi="Times New Roman"/>
          <w:i/>
        </w:rPr>
        <w:t>p</w:t>
      </w:r>
      <w:r w:rsidR="008F7A69" w:rsidRPr="00A43E3B">
        <w:rPr>
          <w:rStyle w:val="af0"/>
          <w:rFonts w:ascii="Times New Roman" w:hAnsi="Times New Roman"/>
        </w:rPr>
        <w:t xml:space="preserve"> &lt;.01</w:t>
      </w:r>
      <w:r w:rsidR="008F7A69" w:rsidRPr="00A43E3B">
        <w:rPr>
          <w:rStyle w:val="af0"/>
          <w:rFonts w:ascii="Times New Roman" w:hAnsi="Times New Roman"/>
        </w:rPr>
        <w:t>），集団での活動の実施（</w:t>
      </w:r>
      <w:r w:rsidR="008F7A69" w:rsidRPr="00A43E3B">
        <w:rPr>
          <w:rStyle w:val="af0"/>
          <w:rFonts w:ascii="Times New Roman" w:hAnsi="Times New Roman"/>
          <w:i/>
        </w:rPr>
        <w:t>r</w:t>
      </w:r>
      <w:r w:rsidR="008F7A69" w:rsidRPr="00A43E3B">
        <w:rPr>
          <w:rStyle w:val="af0"/>
          <w:rFonts w:ascii="Times New Roman" w:hAnsi="Times New Roman"/>
        </w:rPr>
        <w:t xml:space="preserve"> = .355, </w:t>
      </w:r>
      <w:r w:rsidR="008F7A69" w:rsidRPr="00A43E3B">
        <w:rPr>
          <w:rStyle w:val="af0"/>
          <w:rFonts w:ascii="Times New Roman" w:hAnsi="Times New Roman"/>
          <w:i/>
        </w:rPr>
        <w:t>p</w:t>
      </w:r>
      <w:r w:rsidR="008F7A69" w:rsidRPr="00A43E3B">
        <w:rPr>
          <w:rStyle w:val="af0"/>
          <w:rFonts w:ascii="Times New Roman" w:hAnsi="Times New Roman"/>
        </w:rPr>
        <w:t xml:space="preserve"> &lt;.01</w:t>
      </w:r>
      <w:r w:rsidR="008F7A69" w:rsidRPr="00A43E3B">
        <w:rPr>
          <w:rStyle w:val="af0"/>
          <w:rFonts w:ascii="Times New Roman" w:hAnsi="Times New Roman"/>
        </w:rPr>
        <w:t>），および余暇活動の充実度合計得点（</w:t>
      </w:r>
      <w:r w:rsidR="008F7A69" w:rsidRPr="00A43E3B">
        <w:rPr>
          <w:rStyle w:val="af0"/>
          <w:rFonts w:ascii="Times New Roman" w:hAnsi="Times New Roman"/>
          <w:i/>
        </w:rPr>
        <w:t>r</w:t>
      </w:r>
      <w:r w:rsidR="008F7A69" w:rsidRPr="00A43E3B">
        <w:rPr>
          <w:rStyle w:val="af0"/>
          <w:rFonts w:ascii="Times New Roman" w:hAnsi="Times New Roman"/>
        </w:rPr>
        <w:t xml:space="preserve"> = .587, </w:t>
      </w:r>
      <w:r w:rsidR="008F7A69" w:rsidRPr="00A43E3B">
        <w:rPr>
          <w:rStyle w:val="af0"/>
          <w:rFonts w:ascii="Times New Roman" w:hAnsi="Times New Roman"/>
          <w:i/>
        </w:rPr>
        <w:t>p</w:t>
      </w:r>
      <w:r w:rsidR="008F7A69" w:rsidRPr="00A43E3B">
        <w:rPr>
          <w:rStyle w:val="af0"/>
          <w:rFonts w:ascii="Times New Roman" w:hAnsi="Times New Roman"/>
        </w:rPr>
        <w:t xml:space="preserve"> &lt;.01</w:t>
      </w:r>
      <w:r w:rsidR="008F7A69" w:rsidRPr="00A43E3B">
        <w:rPr>
          <w:rStyle w:val="af0"/>
          <w:rFonts w:ascii="Times New Roman" w:hAnsi="Times New Roman"/>
        </w:rPr>
        <w:t>）と主観的健康</w:t>
      </w:r>
      <w:r>
        <w:rPr>
          <w:rStyle w:val="af0"/>
          <w:rFonts w:ascii="Times New Roman" w:hAnsi="Times New Roman" w:hint="eastAsia"/>
        </w:rPr>
        <w:t>感</w:t>
      </w:r>
      <w:r w:rsidR="008F7A69" w:rsidRPr="00A43E3B">
        <w:rPr>
          <w:rStyle w:val="af0"/>
          <w:rFonts w:ascii="Times New Roman" w:hAnsi="Times New Roman"/>
        </w:rPr>
        <w:t>との</w:t>
      </w:r>
      <w:r>
        <w:rPr>
          <w:rStyle w:val="af0"/>
          <w:rFonts w:ascii="Times New Roman" w:hAnsi="Times New Roman" w:hint="eastAsia"/>
        </w:rPr>
        <w:t>間に</w:t>
      </w:r>
      <w:r w:rsidR="008F7A69" w:rsidRPr="00A43E3B">
        <w:rPr>
          <w:rStyle w:val="af0"/>
          <w:rFonts w:ascii="Times New Roman" w:hAnsi="Times New Roman"/>
        </w:rPr>
        <w:t>有意な正の相関が確認された。</w:t>
      </w:r>
    </w:p>
    <w:p w14:paraId="294BF730" w14:textId="55F21C04" w:rsidR="00040150" w:rsidRDefault="00A43E3B" w:rsidP="0081382F">
      <w:pPr>
        <w:spacing w:line="232"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8F7A69" w:rsidRPr="008F7A69">
        <w:rPr>
          <w:rFonts w:asciiTheme="majorEastAsia" w:eastAsiaTheme="majorEastAsia" w:hAnsiTheme="majorEastAsia" w:hint="eastAsia"/>
          <w:sz w:val="18"/>
          <w:szCs w:val="18"/>
        </w:rPr>
        <w:t>回答者の属性による余暇活動の充実度の差異</w:t>
      </w:r>
      <w:r>
        <w:rPr>
          <w:rFonts w:asciiTheme="majorEastAsia" w:eastAsiaTheme="majorEastAsia" w:hAnsiTheme="majorEastAsia" w:hint="eastAsia"/>
          <w:sz w:val="18"/>
          <w:szCs w:val="18"/>
        </w:rPr>
        <w:t xml:space="preserve">　</w:t>
      </w:r>
      <w:r w:rsidR="004E3F9A" w:rsidRPr="00A43E3B">
        <w:rPr>
          <w:rFonts w:ascii="Times New Roman" w:hAnsi="Times New Roman"/>
          <w:sz w:val="18"/>
          <w:szCs w:val="18"/>
        </w:rPr>
        <w:t>Figure</w:t>
      </w:r>
      <w:r w:rsidR="008F7A69" w:rsidRPr="00A43E3B">
        <w:rPr>
          <w:rFonts w:ascii="Times New Roman" w:hAnsi="Times New Roman"/>
          <w:sz w:val="18"/>
          <w:szCs w:val="18"/>
        </w:rPr>
        <w:t>1</w:t>
      </w:r>
      <w:r w:rsidR="008F7A69" w:rsidRPr="00A43E3B">
        <w:rPr>
          <w:rFonts w:ascii="Times New Roman" w:hAnsi="Times New Roman"/>
          <w:sz w:val="18"/>
          <w:szCs w:val="18"/>
        </w:rPr>
        <w:t>に，回答者の属性による余暇活動の</w:t>
      </w:r>
      <w:r w:rsidR="006E2692" w:rsidRPr="00A43E3B">
        <w:rPr>
          <w:rFonts w:ascii="Times New Roman" w:hAnsi="Times New Roman"/>
          <w:sz w:val="18"/>
          <w:szCs w:val="18"/>
        </w:rPr>
        <w:t>充実度の差異を示す。分析の結果，性別（</w:t>
      </w:r>
      <w:r w:rsidR="004E3F9A" w:rsidRPr="00A43E3B">
        <w:rPr>
          <w:rFonts w:ascii="Times New Roman" w:hAnsi="Times New Roman"/>
          <w:i/>
          <w:sz w:val="18"/>
          <w:szCs w:val="18"/>
        </w:rPr>
        <w:t>t</w:t>
      </w:r>
      <w:r w:rsidR="00CA093B">
        <w:rPr>
          <w:rFonts w:ascii="Times New Roman" w:hAnsi="Times New Roman"/>
          <w:sz w:val="18"/>
          <w:szCs w:val="18"/>
        </w:rPr>
        <w:t xml:space="preserve"> = 18.28</w:t>
      </w:r>
      <w:r w:rsidR="004E3F9A" w:rsidRPr="00A43E3B">
        <w:rPr>
          <w:rFonts w:ascii="Times New Roman" w:hAnsi="Times New Roman"/>
          <w:sz w:val="18"/>
          <w:szCs w:val="18"/>
        </w:rPr>
        <w:t xml:space="preserve">, </w:t>
      </w:r>
      <w:proofErr w:type="spellStart"/>
      <w:r w:rsidR="004E3F9A" w:rsidRPr="00A43E3B">
        <w:rPr>
          <w:rFonts w:ascii="Times New Roman" w:hAnsi="Times New Roman"/>
          <w:i/>
          <w:sz w:val="18"/>
          <w:szCs w:val="18"/>
        </w:rPr>
        <w:t>df</w:t>
      </w:r>
      <w:proofErr w:type="spellEnd"/>
      <w:r w:rsidR="004E3F9A" w:rsidRPr="00A43E3B">
        <w:rPr>
          <w:rFonts w:ascii="Times New Roman" w:hAnsi="Times New Roman"/>
          <w:i/>
          <w:sz w:val="18"/>
          <w:szCs w:val="18"/>
        </w:rPr>
        <w:t xml:space="preserve"> </w:t>
      </w:r>
      <w:r w:rsidR="004E3F9A" w:rsidRPr="00A43E3B">
        <w:rPr>
          <w:rFonts w:ascii="Times New Roman" w:hAnsi="Times New Roman"/>
          <w:sz w:val="18"/>
          <w:szCs w:val="18"/>
        </w:rPr>
        <w:t>= 2</w:t>
      </w:r>
      <w:r w:rsidR="00CA093B">
        <w:rPr>
          <w:rFonts w:ascii="Times New Roman" w:hAnsi="Times New Roman"/>
          <w:sz w:val="18"/>
          <w:szCs w:val="18"/>
        </w:rPr>
        <w:t>65</w:t>
      </w:r>
      <w:r w:rsidR="001503CC" w:rsidRPr="00A43E3B">
        <w:rPr>
          <w:rFonts w:ascii="Times New Roman" w:hAnsi="Times New Roman"/>
          <w:sz w:val="18"/>
          <w:szCs w:val="18"/>
        </w:rPr>
        <w:t xml:space="preserve">, </w:t>
      </w:r>
      <w:r w:rsidR="001503CC" w:rsidRPr="00A43E3B">
        <w:rPr>
          <w:rFonts w:ascii="Times New Roman" w:hAnsi="Times New Roman"/>
          <w:i/>
          <w:sz w:val="18"/>
          <w:szCs w:val="18"/>
        </w:rPr>
        <w:t>p</w:t>
      </w:r>
      <w:r w:rsidR="001503CC" w:rsidRPr="00A43E3B">
        <w:rPr>
          <w:rFonts w:ascii="Times New Roman" w:hAnsi="Times New Roman"/>
          <w:sz w:val="18"/>
          <w:szCs w:val="18"/>
        </w:rPr>
        <w:t xml:space="preserve"> &lt;.01</w:t>
      </w:r>
      <w:r w:rsidR="006E2692" w:rsidRPr="00A43E3B">
        <w:rPr>
          <w:rFonts w:ascii="Times New Roman" w:hAnsi="Times New Roman"/>
          <w:sz w:val="18"/>
          <w:szCs w:val="18"/>
        </w:rPr>
        <w:t>），</w:t>
      </w:r>
      <w:r w:rsidR="006E2692" w:rsidRPr="00A43E3B">
        <w:rPr>
          <w:rFonts w:ascii="Times New Roman" w:eastAsiaTheme="minorEastAsia" w:hAnsi="Times New Roman"/>
          <w:sz w:val="18"/>
          <w:szCs w:val="18"/>
        </w:rPr>
        <w:t>学年（</w:t>
      </w:r>
      <w:r w:rsidR="001503CC" w:rsidRPr="00A43E3B">
        <w:rPr>
          <w:rFonts w:ascii="Times New Roman" w:hAnsi="Times New Roman"/>
          <w:i/>
          <w:sz w:val="18"/>
          <w:szCs w:val="18"/>
        </w:rPr>
        <w:t>t</w:t>
      </w:r>
      <w:r w:rsidR="001503CC" w:rsidRPr="00A43E3B">
        <w:rPr>
          <w:rFonts w:ascii="Times New Roman" w:hAnsi="Times New Roman"/>
          <w:sz w:val="18"/>
          <w:szCs w:val="18"/>
        </w:rPr>
        <w:t xml:space="preserve"> = 19.</w:t>
      </w:r>
      <w:r w:rsidR="00CA093B">
        <w:rPr>
          <w:rFonts w:ascii="Times New Roman" w:hAnsi="Times New Roman"/>
          <w:sz w:val="18"/>
          <w:szCs w:val="18"/>
        </w:rPr>
        <w:t>67</w:t>
      </w:r>
      <w:r w:rsidR="001503CC" w:rsidRPr="00A43E3B">
        <w:rPr>
          <w:rFonts w:ascii="Times New Roman" w:hAnsi="Times New Roman"/>
          <w:sz w:val="18"/>
          <w:szCs w:val="18"/>
        </w:rPr>
        <w:t xml:space="preserve">, </w:t>
      </w:r>
      <w:proofErr w:type="spellStart"/>
      <w:r w:rsidR="001503CC" w:rsidRPr="00A43E3B">
        <w:rPr>
          <w:rFonts w:ascii="Times New Roman" w:hAnsi="Times New Roman"/>
          <w:i/>
          <w:sz w:val="18"/>
          <w:szCs w:val="18"/>
        </w:rPr>
        <w:t>df</w:t>
      </w:r>
      <w:proofErr w:type="spellEnd"/>
      <w:r w:rsidR="001503CC" w:rsidRPr="00A43E3B">
        <w:rPr>
          <w:rFonts w:ascii="Times New Roman" w:hAnsi="Times New Roman"/>
          <w:i/>
          <w:sz w:val="18"/>
          <w:szCs w:val="18"/>
        </w:rPr>
        <w:t xml:space="preserve"> </w:t>
      </w:r>
      <w:r w:rsidR="00CA093B">
        <w:rPr>
          <w:rFonts w:ascii="Times New Roman" w:hAnsi="Times New Roman"/>
          <w:sz w:val="18"/>
          <w:szCs w:val="18"/>
        </w:rPr>
        <w:t>= 334</w:t>
      </w:r>
      <w:r w:rsidR="001503CC" w:rsidRPr="00A43E3B">
        <w:rPr>
          <w:rFonts w:ascii="Times New Roman" w:hAnsi="Times New Roman"/>
          <w:sz w:val="18"/>
          <w:szCs w:val="18"/>
        </w:rPr>
        <w:t xml:space="preserve">, </w:t>
      </w:r>
      <w:r w:rsidR="001503CC" w:rsidRPr="00A43E3B">
        <w:rPr>
          <w:rFonts w:ascii="Times New Roman" w:hAnsi="Times New Roman"/>
          <w:i/>
          <w:sz w:val="18"/>
          <w:szCs w:val="18"/>
        </w:rPr>
        <w:t>p</w:t>
      </w:r>
      <w:r w:rsidR="001503CC" w:rsidRPr="00A43E3B">
        <w:rPr>
          <w:rFonts w:ascii="Times New Roman" w:hAnsi="Times New Roman"/>
          <w:sz w:val="18"/>
          <w:szCs w:val="18"/>
        </w:rPr>
        <w:t xml:space="preserve"> &lt;.01</w:t>
      </w:r>
      <w:r w:rsidR="006E2692" w:rsidRPr="00A43E3B">
        <w:rPr>
          <w:rFonts w:ascii="Times New Roman" w:eastAsiaTheme="minorEastAsia" w:hAnsi="Times New Roman"/>
          <w:sz w:val="18"/>
          <w:szCs w:val="18"/>
        </w:rPr>
        <w:t>），サークル・部活動の加入有無（</w:t>
      </w:r>
      <w:r w:rsidR="001503CC" w:rsidRPr="00A43E3B">
        <w:rPr>
          <w:rFonts w:ascii="Times New Roman" w:hAnsi="Times New Roman"/>
          <w:i/>
          <w:sz w:val="18"/>
          <w:szCs w:val="18"/>
        </w:rPr>
        <w:t>t</w:t>
      </w:r>
      <w:r w:rsidR="00CA093B">
        <w:rPr>
          <w:rFonts w:ascii="Times New Roman" w:hAnsi="Times New Roman"/>
          <w:sz w:val="18"/>
          <w:szCs w:val="18"/>
        </w:rPr>
        <w:t xml:space="preserve"> = 9.94</w:t>
      </w:r>
      <w:r w:rsidR="001503CC" w:rsidRPr="00A43E3B">
        <w:rPr>
          <w:rFonts w:ascii="Times New Roman" w:hAnsi="Times New Roman"/>
          <w:sz w:val="18"/>
          <w:szCs w:val="18"/>
        </w:rPr>
        <w:t xml:space="preserve">, </w:t>
      </w:r>
      <w:proofErr w:type="spellStart"/>
      <w:r w:rsidR="001503CC" w:rsidRPr="00A43E3B">
        <w:rPr>
          <w:rFonts w:ascii="Times New Roman" w:hAnsi="Times New Roman"/>
          <w:i/>
          <w:sz w:val="18"/>
          <w:szCs w:val="18"/>
        </w:rPr>
        <w:t>df</w:t>
      </w:r>
      <w:proofErr w:type="spellEnd"/>
      <w:r w:rsidR="001503CC" w:rsidRPr="00A43E3B">
        <w:rPr>
          <w:rFonts w:ascii="Times New Roman" w:hAnsi="Times New Roman"/>
          <w:i/>
          <w:sz w:val="18"/>
          <w:szCs w:val="18"/>
        </w:rPr>
        <w:t xml:space="preserve"> </w:t>
      </w:r>
      <w:r w:rsidR="00CA093B">
        <w:rPr>
          <w:rFonts w:ascii="Times New Roman" w:hAnsi="Times New Roman"/>
          <w:sz w:val="18"/>
          <w:szCs w:val="18"/>
        </w:rPr>
        <w:t>= 246</w:t>
      </w:r>
      <w:r w:rsidR="001503CC" w:rsidRPr="00A43E3B">
        <w:rPr>
          <w:rFonts w:ascii="Times New Roman" w:hAnsi="Times New Roman"/>
          <w:sz w:val="18"/>
          <w:szCs w:val="18"/>
        </w:rPr>
        <w:t xml:space="preserve">, </w:t>
      </w:r>
      <w:r w:rsidR="001503CC" w:rsidRPr="00A43E3B">
        <w:rPr>
          <w:rFonts w:ascii="Times New Roman" w:hAnsi="Times New Roman"/>
          <w:i/>
          <w:sz w:val="18"/>
          <w:szCs w:val="18"/>
        </w:rPr>
        <w:t>p</w:t>
      </w:r>
      <w:r w:rsidR="001503CC" w:rsidRPr="00A43E3B">
        <w:rPr>
          <w:rFonts w:ascii="Times New Roman" w:hAnsi="Times New Roman"/>
          <w:sz w:val="18"/>
          <w:szCs w:val="18"/>
        </w:rPr>
        <w:t xml:space="preserve"> &lt;.01</w:t>
      </w:r>
      <w:r w:rsidR="006E2692" w:rsidRPr="00A43E3B">
        <w:rPr>
          <w:rFonts w:ascii="Times New Roman" w:eastAsiaTheme="minorEastAsia" w:hAnsi="Times New Roman"/>
          <w:sz w:val="18"/>
          <w:szCs w:val="18"/>
        </w:rPr>
        <w:t>），および生活上の悩みの有無（</w:t>
      </w:r>
      <w:r w:rsidR="001503CC" w:rsidRPr="00A43E3B">
        <w:rPr>
          <w:rFonts w:ascii="Times New Roman" w:hAnsi="Times New Roman"/>
          <w:i/>
          <w:sz w:val="18"/>
          <w:szCs w:val="18"/>
        </w:rPr>
        <w:t>t</w:t>
      </w:r>
      <w:r w:rsidR="00CA093B">
        <w:rPr>
          <w:rFonts w:ascii="Times New Roman" w:hAnsi="Times New Roman"/>
          <w:sz w:val="18"/>
          <w:szCs w:val="18"/>
        </w:rPr>
        <w:t xml:space="preserve"> = 14.1</w:t>
      </w:r>
      <w:r w:rsidR="001503CC" w:rsidRPr="00A43E3B">
        <w:rPr>
          <w:rFonts w:ascii="Times New Roman" w:hAnsi="Times New Roman"/>
          <w:sz w:val="18"/>
          <w:szCs w:val="18"/>
        </w:rPr>
        <w:t xml:space="preserve">2, </w:t>
      </w:r>
      <w:proofErr w:type="spellStart"/>
      <w:r w:rsidR="001503CC" w:rsidRPr="00A43E3B">
        <w:rPr>
          <w:rFonts w:ascii="Times New Roman" w:hAnsi="Times New Roman"/>
          <w:i/>
          <w:sz w:val="18"/>
          <w:szCs w:val="18"/>
        </w:rPr>
        <w:t>df</w:t>
      </w:r>
      <w:proofErr w:type="spellEnd"/>
      <w:r w:rsidR="001503CC" w:rsidRPr="00A43E3B">
        <w:rPr>
          <w:rFonts w:ascii="Times New Roman" w:hAnsi="Times New Roman"/>
          <w:i/>
          <w:sz w:val="18"/>
          <w:szCs w:val="18"/>
        </w:rPr>
        <w:t xml:space="preserve"> </w:t>
      </w:r>
      <w:r w:rsidR="00CA093B">
        <w:rPr>
          <w:rFonts w:ascii="Times New Roman" w:hAnsi="Times New Roman"/>
          <w:sz w:val="18"/>
          <w:szCs w:val="18"/>
        </w:rPr>
        <w:t>= 23</w:t>
      </w:r>
      <w:r w:rsidR="001503CC" w:rsidRPr="00A43E3B">
        <w:rPr>
          <w:rFonts w:ascii="Times New Roman" w:hAnsi="Times New Roman"/>
          <w:sz w:val="18"/>
          <w:szCs w:val="18"/>
        </w:rPr>
        <w:t xml:space="preserve">7, </w:t>
      </w:r>
      <w:r w:rsidR="001503CC" w:rsidRPr="00A43E3B">
        <w:rPr>
          <w:rFonts w:ascii="Times New Roman" w:hAnsi="Times New Roman"/>
          <w:i/>
          <w:sz w:val="18"/>
          <w:szCs w:val="18"/>
        </w:rPr>
        <w:t>p</w:t>
      </w:r>
      <w:r w:rsidR="001503CC" w:rsidRPr="00A43E3B">
        <w:rPr>
          <w:rFonts w:ascii="Times New Roman" w:hAnsi="Times New Roman"/>
          <w:sz w:val="18"/>
          <w:szCs w:val="18"/>
        </w:rPr>
        <w:t xml:space="preserve"> &lt;.01</w:t>
      </w:r>
      <w:r w:rsidR="006E2692" w:rsidRPr="00A43E3B">
        <w:rPr>
          <w:rFonts w:ascii="Times New Roman" w:eastAsiaTheme="minorEastAsia" w:hAnsi="Times New Roman"/>
          <w:sz w:val="18"/>
          <w:szCs w:val="18"/>
        </w:rPr>
        <w:t>）のすべての項目において回答者の属性による余暇活動の充実度の有意な差異が確認された。</w:t>
      </w:r>
    </w:p>
    <w:p w14:paraId="7E8B6E0B" w14:textId="3C93941B" w:rsidR="00B578C2" w:rsidRPr="00B578C2" w:rsidRDefault="00B578C2" w:rsidP="0081382F">
      <w:pPr>
        <w:spacing w:line="232" w:lineRule="exact"/>
        <w:jc w:val="left"/>
        <w:rPr>
          <w:rFonts w:asciiTheme="majorEastAsia" w:eastAsiaTheme="majorEastAsia" w:hAnsiTheme="majorEastAsia"/>
          <w:sz w:val="18"/>
          <w:szCs w:val="18"/>
        </w:rPr>
      </w:pPr>
    </w:p>
    <w:p w14:paraId="6256AAA0" w14:textId="77777777" w:rsidR="00040150" w:rsidRPr="006C42D6" w:rsidRDefault="00C62233" w:rsidP="0081382F">
      <w:pPr>
        <w:spacing w:line="232"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40150" w:rsidRPr="006C42D6">
        <w:rPr>
          <w:rFonts w:ascii="ＭＳ ゴシック" w:eastAsia="ＭＳ ゴシック" w:hAnsi="ＭＳ ゴシック" w:hint="eastAsia"/>
          <w:sz w:val="18"/>
          <w:szCs w:val="18"/>
        </w:rPr>
        <w:t>考</w:t>
      </w:r>
      <w:r>
        <w:rPr>
          <w:rFonts w:ascii="ＭＳ ゴシック" w:eastAsia="ＭＳ ゴシック" w:hAnsi="ＭＳ ゴシック" w:hint="eastAsia"/>
          <w:sz w:val="18"/>
          <w:szCs w:val="18"/>
        </w:rPr>
        <w:t xml:space="preserve">　</w:t>
      </w:r>
      <w:r w:rsidR="00040150" w:rsidRPr="006C42D6">
        <w:rPr>
          <w:rFonts w:ascii="ＭＳ ゴシック" w:eastAsia="ＭＳ ゴシック" w:hAnsi="ＭＳ ゴシック" w:hint="eastAsia"/>
          <w:sz w:val="18"/>
          <w:szCs w:val="18"/>
        </w:rPr>
        <w:t>察</w:t>
      </w:r>
      <w:r>
        <w:rPr>
          <w:rFonts w:ascii="ＭＳ ゴシック" w:eastAsia="ＭＳ ゴシック" w:hAnsi="ＭＳ ゴシック" w:hint="eastAsia"/>
          <w:sz w:val="18"/>
          <w:szCs w:val="18"/>
        </w:rPr>
        <w:t xml:space="preserve">　と　展　望】</w:t>
      </w:r>
    </w:p>
    <w:p w14:paraId="31DCB330" w14:textId="483207CF" w:rsidR="00040150" w:rsidRPr="00A43E3B" w:rsidRDefault="001503CC" w:rsidP="0081382F">
      <w:pPr>
        <w:spacing w:line="232" w:lineRule="exact"/>
        <w:ind w:firstLineChars="100" w:firstLine="180"/>
        <w:jc w:val="left"/>
        <w:rPr>
          <w:rFonts w:ascii="Times New Roman" w:hAnsi="Times New Roman"/>
          <w:sz w:val="18"/>
          <w:szCs w:val="18"/>
        </w:rPr>
      </w:pPr>
      <w:r w:rsidRPr="00A43E3B">
        <w:rPr>
          <w:rFonts w:ascii="Times New Roman" w:hAnsi="Times New Roman"/>
          <w:sz w:val="18"/>
          <w:szCs w:val="18"/>
        </w:rPr>
        <w:t>本研究により得られた知見は，高橋（</w:t>
      </w:r>
      <w:r w:rsidRPr="00A43E3B">
        <w:rPr>
          <w:rFonts w:ascii="Times New Roman" w:hAnsi="Times New Roman"/>
          <w:sz w:val="18"/>
          <w:szCs w:val="18"/>
        </w:rPr>
        <w:t>2015</w:t>
      </w:r>
      <w:r w:rsidRPr="00A43E3B">
        <w:rPr>
          <w:rFonts w:ascii="Times New Roman" w:hAnsi="Times New Roman"/>
          <w:sz w:val="18"/>
          <w:szCs w:val="18"/>
        </w:rPr>
        <w:t>）の先行研究とも一致しており，余暇活動の充実度が大学生のメンタルヘルス問題の予防に貢献する可能性を示唆するものであった。</w:t>
      </w:r>
    </w:p>
    <w:p w14:paraId="30A1FE42" w14:textId="4AE40490" w:rsidR="00C62233" w:rsidRPr="00A43E3B" w:rsidRDefault="001503CC" w:rsidP="0081382F">
      <w:pPr>
        <w:spacing w:line="232" w:lineRule="exact"/>
        <w:jc w:val="left"/>
        <w:rPr>
          <w:rFonts w:ascii="Times New Roman" w:hAnsi="Times New Roman"/>
          <w:sz w:val="18"/>
          <w:szCs w:val="18"/>
        </w:rPr>
      </w:pPr>
      <w:r w:rsidRPr="00A43E3B">
        <w:rPr>
          <w:rFonts w:ascii="Times New Roman" w:hAnsi="Times New Roman"/>
          <w:sz w:val="18"/>
          <w:szCs w:val="18"/>
        </w:rPr>
        <w:t xml:space="preserve">　今後は，他大学の学生に対しても調査をおこない，知見の外的妥当性について検討する必要がある。</w:t>
      </w:r>
    </w:p>
    <w:p w14:paraId="288FDC16" w14:textId="77777777" w:rsidR="001503CC" w:rsidRPr="006C42D6" w:rsidRDefault="001503CC" w:rsidP="0081382F">
      <w:pPr>
        <w:spacing w:line="232" w:lineRule="exact"/>
        <w:jc w:val="left"/>
        <w:rPr>
          <w:rFonts w:ascii="ＭＳ 明朝" w:hAnsi="ＭＳ 明朝"/>
          <w:sz w:val="18"/>
          <w:szCs w:val="18"/>
        </w:rPr>
      </w:pPr>
    </w:p>
    <w:p w14:paraId="51A40623" w14:textId="77777777" w:rsidR="00040150" w:rsidRPr="006C42D6" w:rsidRDefault="00C62233" w:rsidP="0081382F">
      <w:pPr>
        <w:spacing w:line="232"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40150" w:rsidRPr="006C42D6">
        <w:rPr>
          <w:rFonts w:ascii="ＭＳ ゴシック" w:eastAsia="ＭＳ ゴシック" w:hAnsi="ＭＳ ゴシック" w:hint="eastAsia"/>
          <w:sz w:val="18"/>
          <w:szCs w:val="18"/>
        </w:rPr>
        <w:t>引用文献</w:t>
      </w:r>
      <w:r>
        <w:rPr>
          <w:rFonts w:ascii="ＭＳ ゴシック" w:eastAsia="ＭＳ ゴシック" w:hAnsi="ＭＳ ゴシック" w:hint="eastAsia"/>
          <w:sz w:val="18"/>
          <w:szCs w:val="18"/>
        </w:rPr>
        <w:t>】</w:t>
      </w:r>
    </w:p>
    <w:p w14:paraId="4EE2AB95" w14:textId="0533F879" w:rsidR="0081382F" w:rsidRDefault="00C161F3" w:rsidP="00C161F3">
      <w:pPr>
        <w:spacing w:line="232" w:lineRule="exact"/>
        <w:ind w:left="180" w:hangingChars="100" w:hanging="180"/>
        <w:jc w:val="left"/>
        <w:rPr>
          <w:rStyle w:val="af0"/>
          <w:rFonts w:ascii="Times New Roman" w:hAnsi="Times New Roman"/>
        </w:rPr>
      </w:pPr>
      <w:commentRangeStart w:id="7"/>
      <w:proofErr w:type="spellStart"/>
      <w:r>
        <w:rPr>
          <w:rStyle w:val="af0"/>
          <w:rFonts w:ascii="Times New Roman" w:hAnsi="Times New Roman"/>
        </w:rPr>
        <w:t>Nishin</w:t>
      </w:r>
      <w:proofErr w:type="spellEnd"/>
      <w:r>
        <w:rPr>
          <w:rStyle w:val="af0"/>
          <w:rFonts w:ascii="Times New Roman" w:hAnsi="Times New Roman"/>
        </w:rPr>
        <w:t>,</w:t>
      </w:r>
      <w:commentRangeEnd w:id="7"/>
      <w:r w:rsidR="005A09A7">
        <w:rPr>
          <w:rStyle w:val="a3"/>
        </w:rPr>
        <w:commentReference w:id="7"/>
      </w:r>
      <w:r>
        <w:rPr>
          <w:rStyle w:val="af0"/>
          <w:rFonts w:ascii="Times New Roman" w:hAnsi="Times New Roman"/>
        </w:rPr>
        <w:t xml:space="preserve"> I. (2025). Psychological benefit of the physical activity. </w:t>
      </w:r>
      <w:r w:rsidRPr="00CF02AC">
        <w:rPr>
          <w:rStyle w:val="af0"/>
          <w:rFonts w:ascii="Times New Roman" w:hAnsi="Times New Roman"/>
          <w:i/>
        </w:rPr>
        <w:t>Journal of Psychological Activity, 15</w:t>
      </w:r>
      <w:r>
        <w:rPr>
          <w:rStyle w:val="af0"/>
          <w:rFonts w:ascii="Times New Roman" w:hAnsi="Times New Roman"/>
        </w:rPr>
        <w:t>, 151-158.</w:t>
      </w:r>
    </w:p>
    <w:p w14:paraId="0C5B5F7A" w14:textId="267032E8" w:rsidR="00CF02AC" w:rsidRDefault="00CF02AC" w:rsidP="00C161F3">
      <w:pPr>
        <w:spacing w:line="232" w:lineRule="exact"/>
        <w:ind w:left="180" w:hangingChars="100" w:hanging="180"/>
        <w:jc w:val="left"/>
        <w:rPr>
          <w:rFonts w:ascii="Times New Roman" w:hAnsi="Times New Roman"/>
          <w:sz w:val="18"/>
          <w:szCs w:val="18"/>
        </w:rPr>
      </w:pPr>
      <w:r w:rsidRPr="00C161F3">
        <w:rPr>
          <w:rFonts w:ascii="Times New Roman" w:hAnsi="Times New Roman"/>
          <w:sz w:val="18"/>
          <w:szCs w:val="18"/>
        </w:rPr>
        <w:t>Suzuki</w:t>
      </w:r>
      <w:r>
        <w:rPr>
          <w:rFonts w:ascii="Times New Roman" w:hAnsi="Times New Roman"/>
          <w:sz w:val="18"/>
          <w:szCs w:val="18"/>
        </w:rPr>
        <w:t xml:space="preserve">, I. &amp; Sato, T. (2000). Construction of the subjective health scale. </w:t>
      </w:r>
      <w:r w:rsidRPr="00CF02AC">
        <w:rPr>
          <w:rFonts w:ascii="Times New Roman" w:hAnsi="Times New Roman"/>
          <w:i/>
          <w:sz w:val="18"/>
          <w:szCs w:val="18"/>
        </w:rPr>
        <w:t>Journal of the Subjective Health, 55</w:t>
      </w:r>
      <w:r>
        <w:rPr>
          <w:rFonts w:ascii="Times New Roman" w:hAnsi="Times New Roman"/>
          <w:sz w:val="18"/>
          <w:szCs w:val="18"/>
        </w:rPr>
        <w:t>, 12-19.</w:t>
      </w:r>
    </w:p>
    <w:p w14:paraId="426265B1" w14:textId="704754CB" w:rsidR="001503CC" w:rsidRPr="006C42D6" w:rsidRDefault="001503CC" w:rsidP="00C161F3">
      <w:pPr>
        <w:spacing w:line="232" w:lineRule="exact"/>
        <w:ind w:left="180" w:hangingChars="100" w:hanging="180"/>
        <w:jc w:val="left"/>
        <w:rPr>
          <w:rFonts w:ascii="ＭＳ 明朝" w:hAnsi="ＭＳ 明朝"/>
          <w:sz w:val="18"/>
          <w:szCs w:val="18"/>
        </w:rPr>
      </w:pPr>
      <w:r>
        <w:rPr>
          <w:rFonts w:ascii="Times New Roman" w:hAnsi="Times New Roman" w:hint="eastAsia"/>
          <w:sz w:val="18"/>
          <w:szCs w:val="18"/>
        </w:rPr>
        <w:t>高橋次郎（</w:t>
      </w:r>
      <w:r>
        <w:rPr>
          <w:rFonts w:ascii="Times New Roman" w:hAnsi="Times New Roman"/>
          <w:sz w:val="18"/>
          <w:szCs w:val="18"/>
        </w:rPr>
        <w:t>2015</w:t>
      </w:r>
      <w:r>
        <w:rPr>
          <w:rFonts w:ascii="Times New Roman" w:hAnsi="Times New Roman" w:hint="eastAsia"/>
          <w:sz w:val="18"/>
          <w:szCs w:val="18"/>
        </w:rPr>
        <w:t>）</w:t>
      </w:r>
      <w:r w:rsidR="00A43E3B">
        <w:rPr>
          <w:rFonts w:ascii="Times New Roman" w:hAnsi="Times New Roman" w:hint="eastAsia"/>
          <w:sz w:val="18"/>
          <w:szCs w:val="18"/>
        </w:rPr>
        <w:t>．</w:t>
      </w:r>
      <w:r>
        <w:rPr>
          <w:rFonts w:ascii="Times New Roman" w:hAnsi="Times New Roman" w:hint="eastAsia"/>
          <w:sz w:val="18"/>
          <w:szCs w:val="18"/>
        </w:rPr>
        <w:t>余暇活動とストレス状況との関連　心理調査士学研究，</w:t>
      </w:r>
      <w:r w:rsidRPr="00A43E3B">
        <w:rPr>
          <w:rFonts w:ascii="Times New Roman" w:hAnsi="Times New Roman"/>
          <w:i/>
          <w:sz w:val="18"/>
          <w:szCs w:val="18"/>
        </w:rPr>
        <w:t>23</w:t>
      </w:r>
      <w:r>
        <w:rPr>
          <w:rFonts w:ascii="Times New Roman" w:hAnsi="Times New Roman" w:hint="eastAsia"/>
          <w:sz w:val="18"/>
          <w:szCs w:val="18"/>
        </w:rPr>
        <w:t>，</w:t>
      </w:r>
      <w:r>
        <w:rPr>
          <w:rFonts w:ascii="Times New Roman" w:hAnsi="Times New Roman"/>
          <w:sz w:val="18"/>
          <w:szCs w:val="18"/>
        </w:rPr>
        <w:t>179-196.</w:t>
      </w:r>
    </w:p>
    <w:sectPr w:rsidR="001503CC" w:rsidRPr="006C42D6" w:rsidSect="00037753">
      <w:type w:val="continuous"/>
      <w:pgSz w:w="11906" w:h="16838" w:code="9"/>
      <w:pgMar w:top="1134" w:right="907" w:bottom="1134" w:left="907" w:header="851" w:footer="992" w:gutter="0"/>
      <w:cols w:num="2" w:space="316"/>
      <w:docGrid w:type="lines" w:linePitch="31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PA" w:date="2025-04-30T16:22:00Z" w:initials="J0">
    <w:p w14:paraId="51803203" w14:textId="77777777" w:rsidR="005A09A7" w:rsidRDefault="005A09A7" w:rsidP="005A09A7">
      <w:pPr>
        <w:pStyle w:val="a4"/>
      </w:pPr>
      <w:r>
        <w:rPr>
          <w:rStyle w:val="a3"/>
        </w:rPr>
        <w:annotationRef/>
      </w:r>
      <w:r>
        <w:rPr>
          <w:rFonts w:hint="eastAsia"/>
        </w:rPr>
        <w:t>（</w:t>
      </w:r>
      <w:r>
        <w:rPr>
          <w:rFonts w:hint="eastAsia"/>
        </w:rPr>
        <w:t>1</w:t>
      </w:r>
      <w:r>
        <w:rPr>
          <w:rFonts w:hint="eastAsia"/>
        </w:rPr>
        <w:t>）指定様式を使用してください。</w:t>
      </w:r>
    </w:p>
    <w:p w14:paraId="6A9D2805" w14:textId="77777777" w:rsidR="005A09A7" w:rsidRDefault="005A09A7" w:rsidP="005A09A7">
      <w:pPr>
        <w:pStyle w:val="a4"/>
      </w:pPr>
      <w:r>
        <w:rPr>
          <w:rFonts w:hint="eastAsia"/>
        </w:rPr>
        <w:t>（</w:t>
      </w:r>
      <w:r>
        <w:rPr>
          <w:rFonts w:hint="eastAsia"/>
        </w:rPr>
        <w:t>2</w:t>
      </w:r>
      <w:r>
        <w:rPr>
          <w:rFonts w:hint="eastAsia"/>
        </w:rPr>
        <w:t>）</w:t>
      </w:r>
      <w:r>
        <w:rPr>
          <w:rFonts w:hint="eastAsia"/>
        </w:rPr>
        <w:t>1</w:t>
      </w:r>
      <w:r>
        <w:rPr>
          <w:rFonts w:hint="eastAsia"/>
        </w:rPr>
        <w:t>ページに収めてください</w:t>
      </w:r>
    </w:p>
  </w:comment>
  <w:comment w:id="1" w:author="JPA" w:date="2025-04-30T16:22:00Z" w:initials="J0">
    <w:p w14:paraId="6B278A25" w14:textId="77777777" w:rsidR="005A09A7" w:rsidRDefault="005A09A7" w:rsidP="005A09A7">
      <w:pPr>
        <w:pStyle w:val="a4"/>
      </w:pPr>
      <w:r>
        <w:rPr>
          <w:rStyle w:val="a3"/>
        </w:rPr>
        <w:annotationRef/>
      </w:r>
      <w:r>
        <w:rPr>
          <w:rFonts w:hint="eastAsia"/>
        </w:rPr>
        <w:t>（</w:t>
      </w:r>
      <w:r>
        <w:rPr>
          <w:rFonts w:hint="eastAsia"/>
        </w:rPr>
        <w:t>3</w:t>
      </w:r>
      <w:r>
        <w:rPr>
          <w:rFonts w:hint="eastAsia"/>
        </w:rPr>
        <w:t>）心理学の内容に関する研究で作成してください。</w:t>
      </w:r>
    </w:p>
  </w:comment>
  <w:comment w:id="2" w:author="JPA" w:date="2025-04-30T16:23:00Z" w:initials="J0">
    <w:p w14:paraId="08F28CF6" w14:textId="77777777" w:rsidR="005A09A7" w:rsidRDefault="005A09A7" w:rsidP="005A09A7">
      <w:pPr>
        <w:pStyle w:val="a4"/>
      </w:pPr>
      <w:r>
        <w:rPr>
          <w:rStyle w:val="a3"/>
        </w:rPr>
        <w:annotationRef/>
      </w:r>
      <w:r>
        <w:rPr>
          <w:rFonts w:hint="eastAsia"/>
        </w:rPr>
        <w:t>（</w:t>
      </w:r>
      <w:r>
        <w:rPr>
          <w:rFonts w:hint="eastAsia"/>
        </w:rPr>
        <w:t>4</w:t>
      </w:r>
      <w:r>
        <w:rPr>
          <w:rFonts w:hint="eastAsia"/>
        </w:rPr>
        <w:t>）調査目的を記載してください。</w:t>
      </w:r>
    </w:p>
  </w:comment>
  <w:comment w:id="3" w:author="JPA" w:date="2025-04-30T16:24:00Z" w:initials="J0">
    <w:p w14:paraId="5B108927" w14:textId="77777777" w:rsidR="005A09A7" w:rsidRDefault="005A09A7" w:rsidP="005A09A7">
      <w:pPr>
        <w:pStyle w:val="a4"/>
      </w:pPr>
      <w:r>
        <w:rPr>
          <w:rStyle w:val="a3"/>
        </w:rPr>
        <w:annotationRef/>
      </w:r>
      <w:r>
        <w:rPr>
          <w:rFonts w:hint="eastAsia"/>
        </w:rPr>
        <w:t>（</w:t>
      </w:r>
      <w:r>
        <w:rPr>
          <w:rFonts w:hint="eastAsia"/>
        </w:rPr>
        <w:t>5</w:t>
      </w:r>
      <w:r>
        <w:rPr>
          <w:rFonts w:hint="eastAsia"/>
        </w:rPr>
        <w:t>）対象人数を記載してください。</w:t>
      </w:r>
    </w:p>
  </w:comment>
  <w:comment w:id="4" w:author="JPA" w:date="2025-04-30T16:24:00Z" w:initials="J0">
    <w:p w14:paraId="7A6E5B48" w14:textId="77777777" w:rsidR="005A09A7" w:rsidRDefault="005A09A7" w:rsidP="005A09A7">
      <w:pPr>
        <w:pStyle w:val="a4"/>
      </w:pPr>
      <w:r>
        <w:rPr>
          <w:rStyle w:val="a3"/>
        </w:rPr>
        <w:annotationRef/>
      </w:r>
      <w:r>
        <w:rPr>
          <w:rFonts w:hint="eastAsia"/>
        </w:rPr>
        <w:t>（</w:t>
      </w:r>
      <w:r>
        <w:rPr>
          <w:rFonts w:hint="eastAsia"/>
        </w:rPr>
        <w:t>6</w:t>
      </w:r>
      <w:r>
        <w:rPr>
          <w:rFonts w:hint="eastAsia"/>
        </w:rPr>
        <w:t>）調査内容を記載してください。</w:t>
      </w:r>
    </w:p>
  </w:comment>
  <w:comment w:id="5" w:author="JPA" w:date="2025-04-30T16:25:00Z" w:initials="J0">
    <w:p w14:paraId="1B72824A" w14:textId="77777777" w:rsidR="005A09A7" w:rsidRDefault="005A09A7" w:rsidP="005A09A7">
      <w:pPr>
        <w:pStyle w:val="a4"/>
      </w:pPr>
      <w:r>
        <w:rPr>
          <w:rStyle w:val="a3"/>
        </w:rPr>
        <w:annotationRef/>
      </w:r>
      <w:r>
        <w:rPr>
          <w:rFonts w:hint="eastAsia"/>
        </w:rPr>
        <w:t>（</w:t>
      </w:r>
      <w:r>
        <w:rPr>
          <w:rFonts w:hint="eastAsia"/>
        </w:rPr>
        <w:t>7</w:t>
      </w:r>
      <w:r>
        <w:rPr>
          <w:rFonts w:hint="eastAsia"/>
        </w:rPr>
        <w:t>）分析方法を記載してください。</w:t>
      </w:r>
    </w:p>
  </w:comment>
  <w:comment w:id="6" w:author="JPA" w:date="2025-04-30T16:22:00Z" w:initials="J0">
    <w:p w14:paraId="7B12EBBA" w14:textId="0C278054" w:rsidR="005A09A7" w:rsidRDefault="005A09A7" w:rsidP="005A09A7">
      <w:pPr>
        <w:pStyle w:val="a4"/>
      </w:pPr>
      <w:r>
        <w:rPr>
          <w:rStyle w:val="a3"/>
        </w:rPr>
        <w:annotationRef/>
      </w:r>
      <w:r>
        <w:rPr>
          <w:rFonts w:hint="eastAsia"/>
        </w:rPr>
        <w:t>（</w:t>
      </w:r>
      <w:r>
        <w:rPr>
          <w:rFonts w:hint="eastAsia"/>
        </w:rPr>
        <w:t>8</w:t>
      </w:r>
      <w:r>
        <w:rPr>
          <w:rFonts w:hint="eastAsia"/>
        </w:rPr>
        <w:t>）結果に統計量（</w:t>
      </w:r>
      <w:r>
        <w:rPr>
          <w:rFonts w:hint="eastAsia"/>
          <w:color w:val="000000"/>
        </w:rPr>
        <w:t>χ</w:t>
      </w:r>
      <w:r>
        <w:rPr>
          <w:rFonts w:hint="eastAsia"/>
          <w:color w:val="000000"/>
        </w:rPr>
        <w:t>2</w:t>
      </w:r>
      <w:r>
        <w:rPr>
          <w:rFonts w:hint="eastAsia"/>
          <w:color w:val="000000"/>
        </w:rPr>
        <w:t>，</w:t>
      </w:r>
      <w:r>
        <w:rPr>
          <w:rFonts w:hint="eastAsia"/>
          <w:color w:val="000000"/>
        </w:rPr>
        <w:t>t</w:t>
      </w:r>
      <w:r>
        <w:rPr>
          <w:rFonts w:hint="eastAsia"/>
          <w:color w:val="000000"/>
        </w:rPr>
        <w:t>値，</w:t>
      </w:r>
      <w:r>
        <w:rPr>
          <w:rFonts w:hint="eastAsia"/>
          <w:color w:val="000000"/>
        </w:rPr>
        <w:t>F</w:t>
      </w:r>
      <w:r>
        <w:rPr>
          <w:rFonts w:hint="eastAsia"/>
          <w:color w:val="000000"/>
        </w:rPr>
        <w:t>値など</w:t>
      </w:r>
      <w:r>
        <w:rPr>
          <w:rFonts w:hint="eastAsia"/>
        </w:rPr>
        <w:t>）を記載してください。</w:t>
      </w:r>
    </w:p>
  </w:comment>
  <w:comment w:id="7" w:author="JPA" w:date="2025-04-30T16:24:00Z" w:initials="J0">
    <w:p w14:paraId="6E551987" w14:textId="77777777" w:rsidR="005A09A7" w:rsidRDefault="005A09A7" w:rsidP="005A09A7">
      <w:pPr>
        <w:pStyle w:val="a4"/>
      </w:pPr>
      <w:r>
        <w:rPr>
          <w:rStyle w:val="a3"/>
        </w:rPr>
        <w:annotationRef/>
      </w:r>
      <w:r>
        <w:rPr>
          <w:rFonts w:hint="eastAsia"/>
        </w:rPr>
        <w:t>（</w:t>
      </w:r>
      <w:r>
        <w:rPr>
          <w:rFonts w:hint="eastAsia"/>
        </w:rPr>
        <w:t>9</w:t>
      </w:r>
      <w:r>
        <w:rPr>
          <w:rFonts w:hint="eastAsia"/>
        </w:rPr>
        <w:t>）日本心理学会「執筆・投稿の手びき」に準拠して引用参考文献を必ず記載してください。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9D2805" w15:done="0"/>
  <w15:commentEx w15:paraId="6B278A25" w15:done="0"/>
  <w15:commentEx w15:paraId="08F28CF6" w15:done="0"/>
  <w15:commentEx w15:paraId="5B108927" w15:done="0"/>
  <w15:commentEx w15:paraId="7A6E5B48" w15:done="0"/>
  <w15:commentEx w15:paraId="1B72824A" w15:done="0"/>
  <w15:commentEx w15:paraId="7B12EBBA" w15:done="0"/>
  <w15:commentEx w15:paraId="6E5519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497D45" w16cex:dateUtc="2025-04-30T07:22:00Z"/>
  <w16cex:commentExtensible w16cex:durableId="13DEFE4F" w16cex:dateUtc="2025-04-30T07:22:00Z"/>
  <w16cex:commentExtensible w16cex:durableId="21E06DE9" w16cex:dateUtc="2025-04-30T07:23:00Z"/>
  <w16cex:commentExtensible w16cex:durableId="01BF326E" w16cex:dateUtc="2025-04-30T07:24:00Z"/>
  <w16cex:commentExtensible w16cex:durableId="4D85E30B" w16cex:dateUtc="2025-04-30T07:24:00Z"/>
  <w16cex:commentExtensible w16cex:durableId="2532FEF8" w16cex:dateUtc="2025-04-30T07:25:00Z"/>
  <w16cex:commentExtensible w16cex:durableId="320E7FAA" w16cex:dateUtc="2025-04-30T07:22:00Z"/>
  <w16cex:commentExtensible w16cex:durableId="0B3A7AEA" w16cex:dateUtc="2025-04-30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9D2805" w16cid:durableId="3E497D45"/>
  <w16cid:commentId w16cid:paraId="6B278A25" w16cid:durableId="13DEFE4F"/>
  <w16cid:commentId w16cid:paraId="08F28CF6" w16cid:durableId="21E06DE9"/>
  <w16cid:commentId w16cid:paraId="5B108927" w16cid:durableId="01BF326E"/>
  <w16cid:commentId w16cid:paraId="7A6E5B48" w16cid:durableId="4D85E30B"/>
  <w16cid:commentId w16cid:paraId="1B72824A" w16cid:durableId="2532FEF8"/>
  <w16cid:commentId w16cid:paraId="7B12EBBA" w16cid:durableId="320E7FAA"/>
  <w16cid:commentId w16cid:paraId="6E551987" w16cid:durableId="0B3A7A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ED2B" w14:textId="77777777" w:rsidR="00B578C2" w:rsidRDefault="00B578C2" w:rsidP="00754A3B">
      <w:r>
        <w:separator/>
      </w:r>
    </w:p>
  </w:endnote>
  <w:endnote w:type="continuationSeparator" w:id="0">
    <w:p w14:paraId="54D10C77" w14:textId="77777777" w:rsidR="00B578C2" w:rsidRDefault="00B578C2" w:rsidP="0075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4CF7" w14:textId="77777777" w:rsidR="00B578C2" w:rsidRDefault="00B578C2" w:rsidP="00754A3B">
      <w:r>
        <w:separator/>
      </w:r>
    </w:p>
  </w:footnote>
  <w:footnote w:type="continuationSeparator" w:id="0">
    <w:p w14:paraId="52711397" w14:textId="77777777" w:rsidR="00B578C2" w:rsidRDefault="00B578C2" w:rsidP="00754A3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PA">
    <w15:presenceInfo w15:providerId="None" w15:userId="J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958"/>
    <w:rsid w:val="00037753"/>
    <w:rsid w:val="00040150"/>
    <w:rsid w:val="000509CA"/>
    <w:rsid w:val="000524E9"/>
    <w:rsid w:val="0009473C"/>
    <w:rsid w:val="000A71CE"/>
    <w:rsid w:val="000E4126"/>
    <w:rsid w:val="001503CC"/>
    <w:rsid w:val="001A2958"/>
    <w:rsid w:val="001E0B15"/>
    <w:rsid w:val="001E43D1"/>
    <w:rsid w:val="00204610"/>
    <w:rsid w:val="002273D9"/>
    <w:rsid w:val="0029513F"/>
    <w:rsid w:val="002B0E65"/>
    <w:rsid w:val="002C61F0"/>
    <w:rsid w:val="002D62C9"/>
    <w:rsid w:val="002D7B30"/>
    <w:rsid w:val="002E549A"/>
    <w:rsid w:val="00356F8E"/>
    <w:rsid w:val="00364A72"/>
    <w:rsid w:val="003A6878"/>
    <w:rsid w:val="003B0D72"/>
    <w:rsid w:val="003B3237"/>
    <w:rsid w:val="003D5574"/>
    <w:rsid w:val="003E4749"/>
    <w:rsid w:val="003F2A62"/>
    <w:rsid w:val="003F3A6D"/>
    <w:rsid w:val="00410587"/>
    <w:rsid w:val="004549CB"/>
    <w:rsid w:val="004973BF"/>
    <w:rsid w:val="004C2A5D"/>
    <w:rsid w:val="004E3F9A"/>
    <w:rsid w:val="005047FA"/>
    <w:rsid w:val="00513B70"/>
    <w:rsid w:val="00535323"/>
    <w:rsid w:val="0055162B"/>
    <w:rsid w:val="0056356A"/>
    <w:rsid w:val="00564201"/>
    <w:rsid w:val="00583991"/>
    <w:rsid w:val="00586CB8"/>
    <w:rsid w:val="00591BA9"/>
    <w:rsid w:val="005A09A7"/>
    <w:rsid w:val="005F24E5"/>
    <w:rsid w:val="006034C8"/>
    <w:rsid w:val="006055A9"/>
    <w:rsid w:val="006118A0"/>
    <w:rsid w:val="0064604D"/>
    <w:rsid w:val="00653101"/>
    <w:rsid w:val="0065729F"/>
    <w:rsid w:val="006B56E7"/>
    <w:rsid w:val="006C42D6"/>
    <w:rsid w:val="006C68CF"/>
    <w:rsid w:val="006C75F3"/>
    <w:rsid w:val="006E2692"/>
    <w:rsid w:val="00715D51"/>
    <w:rsid w:val="00726248"/>
    <w:rsid w:val="00754A3B"/>
    <w:rsid w:val="007C2CEE"/>
    <w:rsid w:val="007F6ADB"/>
    <w:rsid w:val="00806B03"/>
    <w:rsid w:val="0081382F"/>
    <w:rsid w:val="008233D4"/>
    <w:rsid w:val="0084175F"/>
    <w:rsid w:val="00855675"/>
    <w:rsid w:val="008A5BA4"/>
    <w:rsid w:val="008B1F93"/>
    <w:rsid w:val="008B5133"/>
    <w:rsid w:val="008E3B90"/>
    <w:rsid w:val="008F7A69"/>
    <w:rsid w:val="00927305"/>
    <w:rsid w:val="00962CAB"/>
    <w:rsid w:val="00980BF4"/>
    <w:rsid w:val="009C166A"/>
    <w:rsid w:val="009D1F8B"/>
    <w:rsid w:val="009E23D2"/>
    <w:rsid w:val="00A21F38"/>
    <w:rsid w:val="00A43E3B"/>
    <w:rsid w:val="00A741B6"/>
    <w:rsid w:val="00B0252C"/>
    <w:rsid w:val="00B578C2"/>
    <w:rsid w:val="00B722ED"/>
    <w:rsid w:val="00B84CC5"/>
    <w:rsid w:val="00B91174"/>
    <w:rsid w:val="00BD0724"/>
    <w:rsid w:val="00BD1DF0"/>
    <w:rsid w:val="00BD48C6"/>
    <w:rsid w:val="00BD760E"/>
    <w:rsid w:val="00C0071B"/>
    <w:rsid w:val="00C03092"/>
    <w:rsid w:val="00C066CE"/>
    <w:rsid w:val="00C161F3"/>
    <w:rsid w:val="00C46582"/>
    <w:rsid w:val="00C466E9"/>
    <w:rsid w:val="00C560A6"/>
    <w:rsid w:val="00C62233"/>
    <w:rsid w:val="00C9687C"/>
    <w:rsid w:val="00CA093B"/>
    <w:rsid w:val="00CA58D7"/>
    <w:rsid w:val="00CA7EC7"/>
    <w:rsid w:val="00CB2DC5"/>
    <w:rsid w:val="00CD4030"/>
    <w:rsid w:val="00CE5125"/>
    <w:rsid w:val="00CF013B"/>
    <w:rsid w:val="00CF02AC"/>
    <w:rsid w:val="00D36E0F"/>
    <w:rsid w:val="00D719AC"/>
    <w:rsid w:val="00D9312E"/>
    <w:rsid w:val="00E16CB9"/>
    <w:rsid w:val="00E42781"/>
    <w:rsid w:val="00E911FA"/>
    <w:rsid w:val="00ED6A0F"/>
    <w:rsid w:val="00F32D54"/>
    <w:rsid w:val="00F33649"/>
    <w:rsid w:val="00F5117B"/>
    <w:rsid w:val="00FB760D"/>
    <w:rsid w:val="00FD51D6"/>
    <w:rsid w:val="00FE5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ABA246C"/>
  <w15:docId w15:val="{A78A5DEF-7F8A-483A-A8DF-B0E7F527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8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7F6ADB"/>
    <w:rPr>
      <w:rFonts w:cs="Times New Roman"/>
      <w:sz w:val="18"/>
      <w:szCs w:val="18"/>
    </w:rPr>
  </w:style>
  <w:style w:type="paragraph" w:styleId="a4">
    <w:name w:val="annotation text"/>
    <w:basedOn w:val="a"/>
    <w:link w:val="a5"/>
    <w:uiPriority w:val="99"/>
    <w:semiHidden/>
    <w:rsid w:val="007F6ADB"/>
    <w:pPr>
      <w:jc w:val="left"/>
    </w:pPr>
  </w:style>
  <w:style w:type="character" w:customStyle="1" w:styleId="a5">
    <w:name w:val="コメント文字列 (文字)"/>
    <w:link w:val="a4"/>
    <w:uiPriority w:val="99"/>
    <w:semiHidden/>
    <w:locked/>
    <w:rsid w:val="007F6ADB"/>
    <w:rPr>
      <w:rFonts w:cs="Times New Roman"/>
    </w:rPr>
  </w:style>
  <w:style w:type="paragraph" w:styleId="a6">
    <w:name w:val="annotation subject"/>
    <w:basedOn w:val="a4"/>
    <w:next w:val="a4"/>
    <w:link w:val="a7"/>
    <w:uiPriority w:val="99"/>
    <w:semiHidden/>
    <w:rsid w:val="007F6ADB"/>
    <w:rPr>
      <w:b/>
      <w:bCs/>
    </w:rPr>
  </w:style>
  <w:style w:type="character" w:customStyle="1" w:styleId="a7">
    <w:name w:val="コメント内容 (文字)"/>
    <w:link w:val="a6"/>
    <w:uiPriority w:val="99"/>
    <w:semiHidden/>
    <w:locked/>
    <w:rsid w:val="007F6ADB"/>
    <w:rPr>
      <w:rFonts w:cs="Times New Roman"/>
      <w:b/>
      <w:bCs/>
    </w:rPr>
  </w:style>
  <w:style w:type="paragraph" w:styleId="a8">
    <w:name w:val="Balloon Text"/>
    <w:basedOn w:val="a"/>
    <w:link w:val="a9"/>
    <w:uiPriority w:val="99"/>
    <w:semiHidden/>
    <w:rsid w:val="007F6ADB"/>
    <w:rPr>
      <w:rFonts w:ascii="Arial" w:eastAsia="ＭＳ ゴシック" w:hAnsi="Arial"/>
      <w:sz w:val="18"/>
      <w:szCs w:val="18"/>
    </w:rPr>
  </w:style>
  <w:style w:type="character" w:customStyle="1" w:styleId="a9">
    <w:name w:val="吹き出し (文字)"/>
    <w:link w:val="a8"/>
    <w:uiPriority w:val="99"/>
    <w:semiHidden/>
    <w:locked/>
    <w:rsid w:val="007F6ADB"/>
    <w:rPr>
      <w:rFonts w:ascii="Arial" w:eastAsia="ＭＳ ゴシック" w:hAnsi="Arial" w:cs="Times New Roman"/>
      <w:sz w:val="18"/>
      <w:szCs w:val="18"/>
    </w:rPr>
  </w:style>
  <w:style w:type="paragraph" w:styleId="aa">
    <w:name w:val="header"/>
    <w:basedOn w:val="a"/>
    <w:link w:val="ab"/>
    <w:uiPriority w:val="99"/>
    <w:unhideWhenUsed/>
    <w:rsid w:val="00754A3B"/>
    <w:pPr>
      <w:tabs>
        <w:tab w:val="center" w:pos="4252"/>
        <w:tab w:val="right" w:pos="8504"/>
      </w:tabs>
      <w:snapToGrid w:val="0"/>
    </w:pPr>
  </w:style>
  <w:style w:type="character" w:customStyle="1" w:styleId="ab">
    <w:name w:val="ヘッダー (文字)"/>
    <w:basedOn w:val="a0"/>
    <w:link w:val="aa"/>
    <w:uiPriority w:val="99"/>
    <w:rsid w:val="00754A3B"/>
  </w:style>
  <w:style w:type="paragraph" w:styleId="ac">
    <w:name w:val="footer"/>
    <w:basedOn w:val="a"/>
    <w:link w:val="ad"/>
    <w:uiPriority w:val="99"/>
    <w:unhideWhenUsed/>
    <w:rsid w:val="00754A3B"/>
    <w:pPr>
      <w:tabs>
        <w:tab w:val="center" w:pos="4252"/>
        <w:tab w:val="right" w:pos="8504"/>
      </w:tabs>
      <w:snapToGrid w:val="0"/>
    </w:pPr>
  </w:style>
  <w:style w:type="character" w:customStyle="1" w:styleId="ad">
    <w:name w:val="フッター (文字)"/>
    <w:basedOn w:val="a0"/>
    <w:link w:val="ac"/>
    <w:uiPriority w:val="99"/>
    <w:rsid w:val="00754A3B"/>
  </w:style>
  <w:style w:type="paragraph" w:styleId="ae">
    <w:name w:val="Revision"/>
    <w:hidden/>
    <w:uiPriority w:val="99"/>
    <w:semiHidden/>
    <w:rsid w:val="00F5117B"/>
    <w:rPr>
      <w:kern w:val="2"/>
      <w:sz w:val="21"/>
      <w:szCs w:val="22"/>
    </w:rPr>
  </w:style>
  <w:style w:type="paragraph" w:customStyle="1" w:styleId="af">
    <w:name w:val="本文内容"/>
    <w:basedOn w:val="a"/>
    <w:link w:val="af0"/>
    <w:uiPriority w:val="4"/>
    <w:qFormat/>
    <w:rsid w:val="0056356A"/>
    <w:rPr>
      <w:rFonts w:ascii="ＭＳ 明朝" w:hAnsi="ＭＳ 明朝"/>
      <w:sz w:val="18"/>
      <w:szCs w:val="18"/>
    </w:rPr>
  </w:style>
  <w:style w:type="character" w:customStyle="1" w:styleId="af0">
    <w:name w:val="本文内容 (文字)"/>
    <w:link w:val="af"/>
    <w:uiPriority w:val="4"/>
    <w:rsid w:val="0056356A"/>
    <w:rPr>
      <w:rFonts w:ascii="ＭＳ 明朝" w:hAns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BF8E5-5E02-4F40-B687-34947839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348</Words>
  <Characters>1988</Characters>
  <Application>Microsoft Office Word</Application>
  <DocSecurity>2</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一般研究発表書式</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JPA</cp:lastModifiedBy>
  <cp:revision>3</cp:revision>
  <cp:lastPrinted>2025-04-15T06:47:00Z</cp:lastPrinted>
  <dcterms:created xsi:type="dcterms:W3CDTF">2025-04-30T07:16:00Z</dcterms:created>
  <dcterms:modified xsi:type="dcterms:W3CDTF">2025-04-30T07:34:00Z</dcterms:modified>
</cp:coreProperties>
</file>