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EC45" w14:textId="3229B9D1" w:rsidR="00824D29" w:rsidRPr="00370244" w:rsidRDefault="00824D29" w:rsidP="004360E4">
      <w:pPr>
        <w:rPr>
          <w:rFonts w:ascii="ＭＳ ゴシック" w:eastAsia="ＭＳ ゴシック" w:hAnsi="ＭＳ ゴシック"/>
          <w:b/>
          <w:bCs/>
          <w:sz w:val="32"/>
          <w:szCs w:val="32"/>
        </w:rPr>
      </w:pPr>
      <w:bookmarkStart w:id="0" w:name="_Hlk93480937"/>
      <w:bookmarkStart w:id="1" w:name="_Hlk93403437"/>
      <w:r>
        <w:rPr>
          <w:rFonts w:ascii="ＭＳ ゴシック" w:eastAsia="ＭＳ ゴシック" w:hAnsi="ＭＳ ゴシック" w:hint="eastAsia"/>
          <w:b/>
          <w:bCs/>
          <w:sz w:val="32"/>
          <w:szCs w:val="32"/>
        </w:rPr>
        <w:t>公認心理師</w:t>
      </w:r>
      <w:r w:rsidR="004360E4">
        <w:rPr>
          <w:rFonts w:ascii="ＭＳ ゴシック" w:eastAsia="ＭＳ ゴシック" w:hAnsi="ＭＳ ゴシック" w:hint="eastAsia"/>
          <w:b/>
          <w:bCs/>
          <w:sz w:val="32"/>
          <w:szCs w:val="32"/>
        </w:rPr>
        <w:t xml:space="preserve">大学カリキュラム　</w:t>
      </w:r>
      <w:r>
        <w:rPr>
          <w:rFonts w:ascii="ＭＳ ゴシック" w:eastAsia="ＭＳ ゴシック" w:hAnsi="ＭＳ ゴシック" w:hint="eastAsia"/>
          <w:b/>
          <w:bCs/>
          <w:sz w:val="32"/>
          <w:szCs w:val="32"/>
        </w:rPr>
        <w:t xml:space="preserve">標準シラバス　（科目表１）　</w:t>
      </w:r>
      <w:r w:rsidRPr="003F3096">
        <w:rPr>
          <w:rFonts w:ascii="ＭＳ ゴシック" w:eastAsia="ＭＳ ゴシック" w:hAnsi="ＭＳ ゴシック" w:hint="eastAsia"/>
          <w:b/>
          <w:bCs/>
          <w:sz w:val="32"/>
          <w:szCs w:val="32"/>
          <w:bdr w:val="single" w:sz="4" w:space="0" w:color="auto"/>
        </w:rPr>
        <w:t>大学の科目</w:t>
      </w:r>
    </w:p>
    <w:p w14:paraId="66E5D826" w14:textId="77777777" w:rsidR="00824D29" w:rsidRPr="00693611" w:rsidRDefault="00824D29" w:rsidP="00824D29">
      <w:pPr>
        <w:spacing w:line="260" w:lineRule="exact"/>
        <w:ind w:firstLineChars="100" w:firstLine="221"/>
        <w:rPr>
          <w:rFonts w:ascii="ＭＳ ゴシック" w:eastAsia="ＭＳ ゴシック" w:hAnsi="ＭＳ ゴシック" w:cs="Times New Roman"/>
          <w:spacing w:val="8"/>
          <w:sz w:val="22"/>
          <w:szCs w:val="22"/>
        </w:rPr>
      </w:pPr>
    </w:p>
    <w:p w14:paraId="1AA215C7" w14:textId="757277BF" w:rsidR="00824D29" w:rsidRPr="009057BB" w:rsidRDefault="00824D29" w:rsidP="00824D29">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「公認心理師</w:t>
      </w:r>
      <w:r>
        <w:rPr>
          <w:rFonts w:ascii="ＭＳ ゴシック" w:eastAsia="ＭＳ ゴシック" w:hAnsi="ＭＳ ゴシック" w:cs="Times New Roman" w:hint="eastAsia"/>
          <w:spacing w:val="8"/>
          <w:sz w:val="24"/>
          <w:szCs w:val="24"/>
        </w:rPr>
        <w:t>大学</w:t>
      </w:r>
      <w:r w:rsidRPr="009057BB">
        <w:rPr>
          <w:rFonts w:ascii="ＭＳ ゴシック" w:eastAsia="ＭＳ ゴシック" w:hAnsi="ＭＳ ゴシック" w:cs="Times New Roman" w:hint="eastAsia"/>
          <w:spacing w:val="8"/>
          <w:sz w:val="24"/>
          <w:szCs w:val="24"/>
        </w:rPr>
        <w:t>カリキュラム</w:t>
      </w:r>
      <w:r>
        <w:rPr>
          <w:rFonts w:ascii="ＭＳ ゴシック" w:eastAsia="ＭＳ ゴシック" w:hAnsi="ＭＳ ゴシック" w:cs="Times New Roman" w:hint="eastAsia"/>
          <w:spacing w:val="8"/>
          <w:sz w:val="24"/>
          <w:szCs w:val="24"/>
        </w:rPr>
        <w:t xml:space="preserve">　標準シラバス</w:t>
      </w:r>
      <w:r w:rsidRPr="009057BB">
        <w:rPr>
          <w:rFonts w:ascii="ＭＳ ゴシック" w:eastAsia="ＭＳ ゴシック" w:hAnsi="ＭＳ ゴシック" w:cs="Times New Roman" w:hint="eastAsia"/>
          <w:spacing w:val="8"/>
          <w:sz w:val="24"/>
          <w:szCs w:val="24"/>
        </w:rPr>
        <w:t>」は、</w:t>
      </w:r>
      <w:r>
        <w:rPr>
          <w:rFonts w:ascii="ＭＳ ゴシック" w:eastAsia="ＭＳ ゴシック" w:hAnsi="ＭＳ ゴシック" w:cs="Times New Roman" w:hint="eastAsia"/>
          <w:spacing w:val="8"/>
          <w:sz w:val="24"/>
          <w:szCs w:val="24"/>
        </w:rPr>
        <w:t>公益社団法人日本心理学会と</w:t>
      </w:r>
      <w:r w:rsidRPr="009057BB">
        <w:rPr>
          <w:rFonts w:ascii="ＭＳ ゴシック" w:eastAsia="ＭＳ ゴシック" w:hAnsi="ＭＳ ゴシック" w:cs="Times New Roman" w:hint="eastAsia"/>
          <w:spacing w:val="8"/>
          <w:sz w:val="24"/>
          <w:szCs w:val="24"/>
        </w:rPr>
        <w:t>公認心理師養成大学教員連絡協議会（以下、公大協）が</w:t>
      </w:r>
      <w:r w:rsidRPr="009057BB">
        <w:rPr>
          <w:rFonts w:ascii="ＭＳ ゴシック" w:eastAsia="ＭＳ ゴシック" w:hAnsi="ＭＳ ゴシック" w:cs="Times New Roman"/>
          <w:spacing w:val="8"/>
          <w:sz w:val="24"/>
          <w:szCs w:val="24"/>
        </w:rPr>
        <w:t>20</w:t>
      </w:r>
      <w:r>
        <w:rPr>
          <w:rFonts w:ascii="ＭＳ ゴシック" w:eastAsia="ＭＳ ゴシック" w:hAnsi="ＭＳ ゴシック" w:cs="Times New Roman" w:hint="eastAsia"/>
          <w:spacing w:val="8"/>
          <w:sz w:val="24"/>
          <w:szCs w:val="24"/>
        </w:rPr>
        <w:t>18</w:t>
      </w:r>
      <w:r w:rsidRPr="009057BB">
        <w:rPr>
          <w:rFonts w:ascii="ＭＳ ゴシック" w:eastAsia="ＭＳ ゴシック" w:hAnsi="ＭＳ ゴシック" w:cs="Times New Roman"/>
          <w:spacing w:val="8"/>
          <w:sz w:val="24"/>
          <w:szCs w:val="24"/>
        </w:rPr>
        <w:t>年</w:t>
      </w:r>
      <w:r>
        <w:rPr>
          <w:rFonts w:ascii="ＭＳ ゴシック" w:eastAsia="ＭＳ ゴシック" w:hAnsi="ＭＳ ゴシック" w:cs="Times New Roman" w:hint="eastAsia"/>
          <w:spacing w:val="8"/>
          <w:sz w:val="24"/>
          <w:szCs w:val="24"/>
        </w:rPr>
        <w:t>8</w:t>
      </w:r>
      <w:r w:rsidRPr="009057BB">
        <w:rPr>
          <w:rFonts w:ascii="ＭＳ ゴシック" w:eastAsia="ＭＳ ゴシック" w:hAnsi="ＭＳ ゴシック" w:cs="Times New Roman"/>
          <w:spacing w:val="8"/>
          <w:sz w:val="24"/>
          <w:szCs w:val="24"/>
        </w:rPr>
        <w:t>月</w:t>
      </w:r>
      <w:r w:rsidRPr="009057BB">
        <w:rPr>
          <w:rFonts w:ascii="ＭＳ ゴシック" w:eastAsia="ＭＳ ゴシック" w:hAnsi="ＭＳ ゴシック" w:cs="Times New Roman" w:hint="eastAsia"/>
          <w:spacing w:val="8"/>
          <w:sz w:val="24"/>
          <w:szCs w:val="24"/>
        </w:rPr>
        <w:t>2</w:t>
      </w:r>
      <w:r>
        <w:rPr>
          <w:rFonts w:ascii="ＭＳ ゴシック" w:eastAsia="ＭＳ ゴシック" w:hAnsi="ＭＳ ゴシック" w:cs="Times New Roman" w:hint="eastAsia"/>
          <w:spacing w:val="8"/>
          <w:sz w:val="24"/>
          <w:szCs w:val="24"/>
        </w:rPr>
        <w:t>2</w:t>
      </w:r>
      <w:r w:rsidRPr="009057BB">
        <w:rPr>
          <w:rFonts w:ascii="ＭＳ ゴシック" w:eastAsia="ＭＳ ゴシック" w:hAnsi="ＭＳ ゴシック" w:cs="Times New Roman" w:hint="eastAsia"/>
          <w:spacing w:val="8"/>
          <w:sz w:val="24"/>
          <w:szCs w:val="24"/>
        </w:rPr>
        <w:t>日に公表したものです。</w:t>
      </w:r>
    </w:p>
    <w:p w14:paraId="572A4351" w14:textId="77777777" w:rsidR="00824D29" w:rsidRPr="009057BB" w:rsidRDefault="00824D29" w:rsidP="00824D29">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この「</w:t>
      </w:r>
      <w:r w:rsidRPr="009057BB">
        <w:rPr>
          <w:rFonts w:ascii="ＭＳ ゴシック" w:eastAsia="ＭＳ ゴシック" w:hAnsi="ＭＳ ゴシック" w:cs="Times New Roman" w:hint="eastAsia"/>
          <w:color w:val="EE0000"/>
          <w:spacing w:val="8"/>
          <w:sz w:val="24"/>
          <w:szCs w:val="24"/>
        </w:rPr>
        <w:t>科目表１</w:t>
      </w:r>
      <w:r w:rsidRPr="009057BB">
        <w:rPr>
          <w:rFonts w:ascii="ＭＳ ゴシック" w:eastAsia="ＭＳ ゴシック" w:hAnsi="ＭＳ ゴシック" w:cs="Times New Roman" w:hint="eastAsia"/>
          <w:spacing w:val="8"/>
          <w:sz w:val="24"/>
          <w:szCs w:val="24"/>
        </w:rPr>
        <w:t>」は、大学の科目だけをまとめたものです。</w:t>
      </w:r>
    </w:p>
    <w:p w14:paraId="0B6553F8" w14:textId="77777777" w:rsidR="00824D29" w:rsidRPr="009057BB" w:rsidRDefault="00824D29" w:rsidP="00824D29">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大学院の科目については、「</w:t>
      </w:r>
      <w:r w:rsidRPr="009057BB">
        <w:rPr>
          <w:rFonts w:ascii="ＭＳ ゴシック" w:eastAsia="ＭＳ ゴシック" w:hAnsi="ＭＳ ゴシック" w:cs="Times New Roman" w:hint="eastAsia"/>
          <w:color w:val="EE0000"/>
          <w:spacing w:val="8"/>
          <w:sz w:val="24"/>
          <w:szCs w:val="24"/>
        </w:rPr>
        <w:t>科目表２</w:t>
      </w:r>
      <w:r w:rsidRPr="009057BB">
        <w:rPr>
          <w:rFonts w:ascii="ＭＳ ゴシック" w:eastAsia="ＭＳ ゴシック" w:hAnsi="ＭＳ ゴシック" w:cs="Times New Roman" w:hint="eastAsia"/>
          <w:spacing w:val="8"/>
          <w:sz w:val="24"/>
          <w:szCs w:val="24"/>
        </w:rPr>
        <w:t>」をごらんください。</w:t>
      </w:r>
    </w:p>
    <w:p w14:paraId="495306E4" w14:textId="0D8587A0" w:rsidR="00824D29" w:rsidRPr="009057BB" w:rsidRDefault="004360E4" w:rsidP="00824D29">
      <w:pPr>
        <w:widowControl/>
        <w:adjustRightInd/>
        <w:textAlignment w:val="auto"/>
        <w:rPr>
          <w:color w:val="auto"/>
          <w:sz w:val="20"/>
          <w:szCs w:val="20"/>
        </w:rPr>
      </w:pPr>
      <w:r>
        <w:rPr>
          <w:b/>
          <w:bCs/>
          <w:noProof/>
          <w:color w:val="auto"/>
        </w:rPr>
        <w:drawing>
          <wp:anchor distT="0" distB="0" distL="114300" distR="114300" simplePos="0" relativeHeight="251658240" behindDoc="1" locked="0" layoutInCell="1" allowOverlap="1" wp14:anchorId="7C82F7AA" wp14:editId="2E5E6A4F">
            <wp:simplePos x="0" y="0"/>
            <wp:positionH relativeFrom="column">
              <wp:posOffset>5387975</wp:posOffset>
            </wp:positionH>
            <wp:positionV relativeFrom="paragraph">
              <wp:posOffset>191135</wp:posOffset>
            </wp:positionV>
            <wp:extent cx="1158240" cy="1158240"/>
            <wp:effectExtent l="0" t="0" r="3810" b="3810"/>
            <wp:wrapTight wrapText="bothSides">
              <wp:wrapPolygon edited="0">
                <wp:start x="0" y="0"/>
                <wp:lineTo x="0" y="21316"/>
                <wp:lineTo x="21316" y="21316"/>
                <wp:lineTo x="21316" y="0"/>
                <wp:lineTo x="0" y="0"/>
              </wp:wrapPolygon>
            </wp:wrapTight>
            <wp:docPr id="16273092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B76D8" w14:textId="56EF1936" w:rsidR="00824D29" w:rsidRDefault="00824D29" w:rsidP="00824D29">
      <w:pPr>
        <w:widowControl/>
        <w:snapToGrid w:val="0"/>
        <w:textAlignment w:val="auto"/>
        <w:rPr>
          <w:rFonts w:ascii="ＭＳ ゴシック" w:eastAsia="ＭＳ ゴシック" w:hAnsi="ＭＳ ゴシック" w:cs="Times New Roman"/>
          <w:spacing w:val="8"/>
          <w:sz w:val="24"/>
          <w:szCs w:val="24"/>
        </w:rPr>
      </w:pPr>
      <w:r>
        <w:rPr>
          <w:rFonts w:ascii="ＭＳ ゴシック" w:eastAsia="ＭＳ ゴシック" w:hAnsi="ＭＳ ゴシック" w:cs="Times New Roman" w:hint="eastAsia"/>
          <w:spacing w:val="8"/>
          <w:sz w:val="24"/>
          <w:szCs w:val="24"/>
        </w:rPr>
        <w:t>＊</w:t>
      </w:r>
      <w:r w:rsidRPr="00824D29">
        <w:rPr>
          <w:rFonts w:ascii="ＭＳ ゴシック" w:eastAsia="ＭＳ ゴシック" w:hAnsi="ＭＳ ゴシック" w:cs="Times New Roman" w:hint="eastAsia"/>
          <w:spacing w:val="8"/>
          <w:sz w:val="24"/>
          <w:szCs w:val="24"/>
        </w:rPr>
        <w:t>「公認心理師大学カリキュラム標準シラバス」</w:t>
      </w:r>
      <w:r>
        <w:rPr>
          <w:rFonts w:ascii="ＭＳ ゴシック" w:eastAsia="ＭＳ ゴシック" w:hAnsi="ＭＳ ゴシック" w:cs="Times New Roman" w:hint="eastAsia"/>
          <w:spacing w:val="8"/>
          <w:sz w:val="24"/>
          <w:szCs w:val="24"/>
        </w:rPr>
        <w:t>に</w:t>
      </w:r>
      <w:r w:rsidRPr="009057BB">
        <w:rPr>
          <w:rFonts w:ascii="ＭＳ ゴシック" w:eastAsia="ＭＳ ゴシック" w:hAnsi="ＭＳ ゴシック" w:cs="Times New Roman" w:hint="eastAsia"/>
          <w:spacing w:val="8"/>
          <w:sz w:val="24"/>
          <w:szCs w:val="24"/>
        </w:rPr>
        <w:t>ついて</w:t>
      </w:r>
      <w:r>
        <w:rPr>
          <w:rFonts w:ascii="ＭＳ ゴシック" w:eastAsia="ＭＳ ゴシック" w:hAnsi="ＭＳ ゴシック" w:cs="Times New Roman" w:hint="eastAsia"/>
          <w:spacing w:val="8"/>
          <w:sz w:val="24"/>
          <w:szCs w:val="24"/>
        </w:rPr>
        <w:t>詳しくは</w:t>
      </w:r>
      <w:r w:rsidRPr="009057BB">
        <w:rPr>
          <w:rFonts w:ascii="ＭＳ ゴシック" w:eastAsia="ＭＳ ゴシック" w:hAnsi="ＭＳ ゴシック" w:cs="Times New Roman" w:hint="eastAsia"/>
          <w:spacing w:val="8"/>
          <w:sz w:val="24"/>
          <w:szCs w:val="24"/>
        </w:rPr>
        <w:t>公大協の</w:t>
      </w:r>
    </w:p>
    <w:p w14:paraId="4FD7C01E" w14:textId="49F49EDD" w:rsidR="00824D29" w:rsidRPr="009057BB" w:rsidRDefault="00824D29" w:rsidP="00824D29">
      <w:pPr>
        <w:widowControl/>
        <w:snapToGrid w:val="0"/>
        <w:textAlignment w:val="auto"/>
        <w:rPr>
          <w:color w:val="auto"/>
          <w:sz w:val="20"/>
          <w:szCs w:val="20"/>
        </w:rPr>
      </w:pPr>
      <w:r w:rsidRPr="009057BB">
        <w:rPr>
          <w:rFonts w:ascii="ＭＳ ゴシック" w:eastAsia="ＭＳ ゴシック" w:hAnsi="ＭＳ ゴシック" w:cs="Times New Roman" w:hint="eastAsia"/>
          <w:spacing w:val="8"/>
          <w:sz w:val="24"/>
          <w:szCs w:val="24"/>
        </w:rPr>
        <w:t>サイトをごらんください。</w:t>
      </w:r>
    </w:p>
    <w:p w14:paraId="28308245" w14:textId="24E5799D" w:rsidR="00824D29" w:rsidRDefault="004360E4" w:rsidP="00824D29">
      <w:pPr>
        <w:widowControl/>
        <w:adjustRightInd/>
        <w:textAlignment w:val="auto"/>
        <w:rPr>
          <w:b/>
          <w:bCs/>
          <w:color w:val="auto"/>
        </w:rPr>
      </w:pPr>
      <w:r>
        <w:rPr>
          <w:rFonts w:hint="eastAsia"/>
          <w:b/>
          <w:bCs/>
          <w:color w:val="auto"/>
        </w:rPr>
        <w:t xml:space="preserve">　　　</w:t>
      </w:r>
      <w:hyperlink r:id="rId9" w:history="1">
        <w:r w:rsidRPr="006D5477">
          <w:rPr>
            <w:rStyle w:val="a7"/>
            <w:rFonts w:cs="ＭＳ 明朝"/>
            <w:b/>
            <w:bCs/>
          </w:rPr>
          <w:t>https://psych.or.jp/qualification/shinrishi_info/shinrishi_syllabus</w:t>
        </w:r>
      </w:hyperlink>
    </w:p>
    <w:p w14:paraId="4919FCC9" w14:textId="7A54426F" w:rsidR="004360E4" w:rsidRDefault="004360E4" w:rsidP="00824D29">
      <w:pPr>
        <w:widowControl/>
        <w:adjustRightInd/>
        <w:textAlignment w:val="auto"/>
        <w:rPr>
          <w:b/>
          <w:bCs/>
          <w:color w:val="auto"/>
        </w:rPr>
      </w:pPr>
    </w:p>
    <w:p w14:paraId="31EEB01B" w14:textId="77777777" w:rsidR="004360E4" w:rsidRDefault="004360E4" w:rsidP="00824D29">
      <w:pPr>
        <w:widowControl/>
        <w:adjustRightInd/>
        <w:textAlignment w:val="auto"/>
        <w:rPr>
          <w:b/>
          <w:bCs/>
          <w:color w:val="auto"/>
        </w:rPr>
      </w:pPr>
    </w:p>
    <w:p w14:paraId="4DD974C1" w14:textId="21C31C83" w:rsidR="00AB6EB4" w:rsidRDefault="004360E4">
      <w:pPr>
        <w:widowControl/>
        <w:adjustRightInd/>
        <w:textAlignment w:val="auto"/>
        <w:rPr>
          <w:b/>
          <w:bCs/>
          <w:color w:val="auto"/>
        </w:rPr>
      </w:pPr>
      <w:r>
        <w:rPr>
          <w:rFonts w:hint="eastAsia"/>
          <w:b/>
          <w:bCs/>
          <w:color w:val="auto"/>
        </w:rPr>
        <w:t>１．</w:t>
      </w:r>
      <w:r w:rsidRPr="004360E4">
        <w:rPr>
          <w:rFonts w:hint="eastAsia"/>
          <w:b/>
          <w:bCs/>
          <w:color w:val="auto"/>
        </w:rPr>
        <w:t>公認心理師の職責</w:t>
      </w:r>
    </w:p>
    <w:p w14:paraId="744A3DD2" w14:textId="77777777" w:rsidR="004360E4" w:rsidRPr="00824D29" w:rsidRDefault="004360E4">
      <w:pPr>
        <w:widowControl/>
        <w:adjustRightInd/>
        <w:textAlignment w:val="auto"/>
        <w:rPr>
          <w:b/>
          <w:bCs/>
          <w:color w:val="auto"/>
        </w:rPr>
      </w:pPr>
    </w:p>
    <w:tbl>
      <w:tblPr>
        <w:tblStyle w:val="a9"/>
        <w:tblW w:w="0" w:type="auto"/>
        <w:tblLook w:val="04A0" w:firstRow="1" w:lastRow="0" w:firstColumn="1" w:lastColumn="0" w:noHBand="0" w:noVBand="1"/>
      </w:tblPr>
      <w:tblGrid>
        <w:gridCol w:w="1050"/>
        <w:gridCol w:w="1846"/>
        <w:gridCol w:w="299"/>
        <w:gridCol w:w="2531"/>
        <w:gridCol w:w="4582"/>
      </w:tblGrid>
      <w:tr w:rsidR="00AB6EB4" w:rsidRPr="00D24BB5" w14:paraId="114083B6" w14:textId="77777777" w:rsidTr="00AB6EB4">
        <w:trPr>
          <w:trHeight w:val="900"/>
        </w:trPr>
        <w:tc>
          <w:tcPr>
            <w:tcW w:w="1180" w:type="dxa"/>
            <w:hideMark/>
          </w:tcPr>
          <w:p w14:paraId="6FB0B9D0" w14:textId="77777777" w:rsidR="00AB6EB4" w:rsidRPr="00D24BB5" w:rsidRDefault="00AB6EB4">
            <w:pPr>
              <w:widowControl/>
              <w:adjustRightInd/>
              <w:textAlignment w:val="auto"/>
              <w:rPr>
                <w:color w:val="auto"/>
                <w:sz w:val="18"/>
                <w:szCs w:val="18"/>
              </w:rPr>
            </w:pPr>
            <w:r w:rsidRPr="00D24BB5">
              <w:rPr>
                <w:rFonts w:hint="eastAsia"/>
                <w:color w:val="auto"/>
                <w:sz w:val="18"/>
                <w:szCs w:val="18"/>
              </w:rPr>
              <w:t>大学における必要な科目名</w:t>
            </w:r>
          </w:p>
        </w:tc>
        <w:tc>
          <w:tcPr>
            <w:tcW w:w="2180" w:type="dxa"/>
            <w:hideMark/>
          </w:tcPr>
          <w:p w14:paraId="69D5590C"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00" w:type="dxa"/>
            <w:hideMark/>
          </w:tcPr>
          <w:p w14:paraId="38C5FE32"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3040" w:type="dxa"/>
            <w:hideMark/>
          </w:tcPr>
          <w:p w14:paraId="1EB5A007"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5660" w:type="dxa"/>
            <w:hideMark/>
          </w:tcPr>
          <w:p w14:paraId="38C8FA8B"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AB6EB4" w:rsidRPr="00D24BB5" w14:paraId="215797BE" w14:textId="77777777" w:rsidTr="00AB6EB4">
        <w:trPr>
          <w:trHeight w:val="600"/>
        </w:trPr>
        <w:tc>
          <w:tcPr>
            <w:tcW w:w="1180" w:type="dxa"/>
            <w:hideMark/>
          </w:tcPr>
          <w:p w14:paraId="73098F17" w14:textId="53EC2277" w:rsidR="00AB6EB4" w:rsidRPr="00D24BB5" w:rsidRDefault="00242207" w:rsidP="00AB6EB4">
            <w:pPr>
              <w:widowControl/>
              <w:adjustRightInd/>
              <w:textAlignment w:val="auto"/>
              <w:rPr>
                <w:color w:val="auto"/>
                <w:sz w:val="18"/>
                <w:szCs w:val="18"/>
              </w:rPr>
            </w:pPr>
            <w:r>
              <w:rPr>
                <w:rFonts w:hint="eastAsia"/>
                <w:color w:val="auto"/>
                <w:sz w:val="18"/>
                <w:szCs w:val="18"/>
              </w:rPr>
              <w:t>１</w:t>
            </w:r>
            <w:r w:rsidR="00FA7BD3">
              <w:rPr>
                <w:rFonts w:hint="eastAsia"/>
                <w:color w:val="auto"/>
                <w:sz w:val="18"/>
                <w:szCs w:val="18"/>
              </w:rPr>
              <w:t>．</w:t>
            </w:r>
            <w:r w:rsidR="00AB6EB4" w:rsidRPr="00D24BB5">
              <w:rPr>
                <w:rFonts w:hint="eastAsia"/>
                <w:color w:val="auto"/>
                <w:sz w:val="18"/>
                <w:szCs w:val="18"/>
              </w:rPr>
              <w:t xml:space="preserve">公認心理師の職責　　　　　　　</w:t>
            </w:r>
          </w:p>
        </w:tc>
        <w:tc>
          <w:tcPr>
            <w:tcW w:w="2180" w:type="dxa"/>
            <w:hideMark/>
          </w:tcPr>
          <w:p w14:paraId="50C36B7A"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①公認心理師の役割</w:t>
            </w:r>
          </w:p>
        </w:tc>
        <w:tc>
          <w:tcPr>
            <w:tcW w:w="200" w:type="dxa"/>
            <w:hideMark/>
          </w:tcPr>
          <w:p w14:paraId="73FF068D"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19AB4A42" w14:textId="77777777" w:rsidR="00AB6EB4" w:rsidRPr="00D24BB5" w:rsidRDefault="00AB6EB4" w:rsidP="00AB6EB4">
            <w:pPr>
              <w:widowControl/>
              <w:adjustRightInd/>
              <w:textAlignment w:val="auto"/>
              <w:rPr>
                <w:color w:val="auto"/>
                <w:sz w:val="18"/>
                <w:szCs w:val="18"/>
              </w:rPr>
            </w:pPr>
            <w:bookmarkStart w:id="2" w:name="RANGE!F20"/>
            <w:r w:rsidRPr="00D24BB5">
              <w:rPr>
                <w:rFonts w:hint="eastAsia"/>
                <w:color w:val="auto"/>
                <w:sz w:val="18"/>
                <w:szCs w:val="18"/>
              </w:rPr>
              <w:t>公認心理師の役割の理解</w:t>
            </w:r>
            <w:bookmarkEnd w:id="2"/>
          </w:p>
        </w:tc>
        <w:tc>
          <w:tcPr>
            <w:tcW w:w="5660" w:type="dxa"/>
            <w:hideMark/>
          </w:tcPr>
          <w:p w14:paraId="5B4C8357"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公認心理師法　心理的アセスメント　心理学的支援　関係者への支援　心の健康教育</w:t>
            </w:r>
          </w:p>
        </w:tc>
      </w:tr>
      <w:tr w:rsidR="00AB6EB4" w:rsidRPr="00D24BB5" w14:paraId="72C619C5" w14:textId="77777777" w:rsidTr="00AB6EB4">
        <w:trPr>
          <w:trHeight w:val="900"/>
        </w:trPr>
        <w:tc>
          <w:tcPr>
            <w:tcW w:w="1180" w:type="dxa"/>
            <w:hideMark/>
          </w:tcPr>
          <w:p w14:paraId="38652685"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1B8395A2"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②公認心理師の法的義務及び倫理</w:t>
            </w:r>
          </w:p>
        </w:tc>
        <w:tc>
          <w:tcPr>
            <w:tcW w:w="200" w:type="dxa"/>
            <w:hideMark/>
          </w:tcPr>
          <w:p w14:paraId="22102F1C"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61EC150B"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公認心理師の法的義務</w:t>
            </w:r>
          </w:p>
        </w:tc>
        <w:tc>
          <w:tcPr>
            <w:tcW w:w="5660" w:type="dxa"/>
            <w:hideMark/>
          </w:tcPr>
          <w:p w14:paraId="38F038F6"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公認心理師法の成立の経緯と趣旨　名称独占資格と業務独占資格　信用失墜の禁止　秘密保持義務　関係者との連携　主治医の指示　資質向上の責務　</w:t>
            </w:r>
          </w:p>
        </w:tc>
      </w:tr>
      <w:tr w:rsidR="00AB6EB4" w:rsidRPr="00D24BB5" w14:paraId="411D4192" w14:textId="77777777" w:rsidTr="00AB6EB4">
        <w:trPr>
          <w:trHeight w:val="300"/>
        </w:trPr>
        <w:tc>
          <w:tcPr>
            <w:tcW w:w="1180" w:type="dxa"/>
            <w:hideMark/>
          </w:tcPr>
          <w:p w14:paraId="34D783B1"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4AE3F125" w14:textId="77777777" w:rsidR="00AB6EB4" w:rsidRPr="00D24BB5" w:rsidRDefault="00AB6EB4" w:rsidP="00AB6EB4">
            <w:pPr>
              <w:widowControl/>
              <w:adjustRightInd/>
              <w:textAlignment w:val="auto"/>
              <w:rPr>
                <w:color w:val="auto"/>
                <w:sz w:val="18"/>
                <w:szCs w:val="18"/>
              </w:rPr>
            </w:pPr>
          </w:p>
        </w:tc>
        <w:tc>
          <w:tcPr>
            <w:tcW w:w="200" w:type="dxa"/>
            <w:hideMark/>
          </w:tcPr>
          <w:p w14:paraId="25A6FC19"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B</w:t>
            </w:r>
          </w:p>
        </w:tc>
        <w:tc>
          <w:tcPr>
            <w:tcW w:w="3040" w:type="dxa"/>
            <w:hideMark/>
          </w:tcPr>
          <w:p w14:paraId="122214E4"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公認心理師の倫理</w:t>
            </w:r>
          </w:p>
        </w:tc>
        <w:tc>
          <w:tcPr>
            <w:tcW w:w="5660" w:type="dxa"/>
            <w:hideMark/>
          </w:tcPr>
          <w:p w14:paraId="40881F15"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守秘義務 連携義務　通報義務</w:t>
            </w:r>
          </w:p>
        </w:tc>
      </w:tr>
      <w:tr w:rsidR="00AB6EB4" w:rsidRPr="00D24BB5" w14:paraId="310F041D" w14:textId="77777777" w:rsidTr="00AB6EB4">
        <w:trPr>
          <w:trHeight w:val="900"/>
        </w:trPr>
        <w:tc>
          <w:tcPr>
            <w:tcW w:w="1180" w:type="dxa"/>
            <w:hideMark/>
          </w:tcPr>
          <w:p w14:paraId="1A6948D2"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541B5E67"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③心理に関する支援を要する者等の安全の確保</w:t>
            </w:r>
          </w:p>
        </w:tc>
        <w:tc>
          <w:tcPr>
            <w:tcW w:w="200" w:type="dxa"/>
            <w:hideMark/>
          </w:tcPr>
          <w:p w14:paraId="39018583"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0A6BC23E"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心理に関する支援を要する者等の安全の確保</w:t>
            </w:r>
          </w:p>
        </w:tc>
        <w:tc>
          <w:tcPr>
            <w:tcW w:w="5660" w:type="dxa"/>
            <w:hideMark/>
          </w:tcPr>
          <w:p w14:paraId="63077B38"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安全の確保　支援を要する者中心の立場　人権と尊厳への敬意　自己決定権</w:t>
            </w:r>
          </w:p>
        </w:tc>
      </w:tr>
      <w:tr w:rsidR="00AB6EB4" w:rsidRPr="00D24BB5" w14:paraId="63371119" w14:textId="77777777" w:rsidTr="00AB6EB4">
        <w:trPr>
          <w:trHeight w:val="300"/>
        </w:trPr>
        <w:tc>
          <w:tcPr>
            <w:tcW w:w="1180" w:type="dxa"/>
            <w:hideMark/>
          </w:tcPr>
          <w:p w14:paraId="281D8E2D"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10E40C53"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④情報の適切な取扱い</w:t>
            </w:r>
          </w:p>
        </w:tc>
        <w:tc>
          <w:tcPr>
            <w:tcW w:w="200" w:type="dxa"/>
            <w:hideMark/>
          </w:tcPr>
          <w:p w14:paraId="17B97391"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409349FB"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情報の適切な取扱い</w:t>
            </w:r>
          </w:p>
        </w:tc>
        <w:tc>
          <w:tcPr>
            <w:tcW w:w="5660" w:type="dxa"/>
            <w:hideMark/>
          </w:tcPr>
          <w:p w14:paraId="6D8A06E2"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秘密保持　個人情報保護法　情報共有</w:t>
            </w:r>
          </w:p>
        </w:tc>
      </w:tr>
      <w:tr w:rsidR="00AB6EB4" w:rsidRPr="00D24BB5" w14:paraId="304EE8BB" w14:textId="77777777" w:rsidTr="00AB6EB4">
        <w:trPr>
          <w:trHeight w:val="1200"/>
        </w:trPr>
        <w:tc>
          <w:tcPr>
            <w:tcW w:w="1180" w:type="dxa"/>
            <w:hideMark/>
          </w:tcPr>
          <w:p w14:paraId="5297D5CE"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25F224FE"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⑤保健医療，福祉，教育その他の分野における公認心理師の具体的な業務</w:t>
            </w:r>
          </w:p>
        </w:tc>
        <w:tc>
          <w:tcPr>
            <w:tcW w:w="200" w:type="dxa"/>
            <w:hideMark/>
          </w:tcPr>
          <w:p w14:paraId="5581DFFE"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727AE431"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保健医療分野の業務</w:t>
            </w:r>
          </w:p>
        </w:tc>
        <w:tc>
          <w:tcPr>
            <w:tcW w:w="5660" w:type="dxa"/>
            <w:hideMark/>
          </w:tcPr>
          <w:p w14:paraId="6F913298"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保健医療分野における公認心理師の具体的な業務</w:t>
            </w:r>
          </w:p>
        </w:tc>
      </w:tr>
      <w:tr w:rsidR="00AB6EB4" w:rsidRPr="00D24BB5" w14:paraId="07CB8CC9" w14:textId="77777777" w:rsidTr="00AB6EB4">
        <w:trPr>
          <w:trHeight w:val="300"/>
        </w:trPr>
        <w:tc>
          <w:tcPr>
            <w:tcW w:w="1180" w:type="dxa"/>
            <w:hideMark/>
          </w:tcPr>
          <w:p w14:paraId="5E431CFB"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4FBBBB39"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00" w:type="dxa"/>
            <w:hideMark/>
          </w:tcPr>
          <w:p w14:paraId="700A6514"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B</w:t>
            </w:r>
          </w:p>
        </w:tc>
        <w:tc>
          <w:tcPr>
            <w:tcW w:w="3040" w:type="dxa"/>
            <w:hideMark/>
          </w:tcPr>
          <w:p w14:paraId="59D49545"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福祉分野の業務</w:t>
            </w:r>
          </w:p>
        </w:tc>
        <w:tc>
          <w:tcPr>
            <w:tcW w:w="5660" w:type="dxa"/>
            <w:hideMark/>
          </w:tcPr>
          <w:p w14:paraId="4B6F4C36"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福祉分野における公認心理師の具体的な業務</w:t>
            </w:r>
          </w:p>
        </w:tc>
      </w:tr>
      <w:tr w:rsidR="00AB6EB4" w:rsidRPr="00D24BB5" w14:paraId="37B6E706" w14:textId="77777777" w:rsidTr="00AB6EB4">
        <w:trPr>
          <w:trHeight w:val="300"/>
        </w:trPr>
        <w:tc>
          <w:tcPr>
            <w:tcW w:w="1180" w:type="dxa"/>
            <w:hideMark/>
          </w:tcPr>
          <w:p w14:paraId="26E4B457"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2EE745B9"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00" w:type="dxa"/>
            <w:hideMark/>
          </w:tcPr>
          <w:p w14:paraId="796A950F"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C</w:t>
            </w:r>
          </w:p>
        </w:tc>
        <w:tc>
          <w:tcPr>
            <w:tcW w:w="3040" w:type="dxa"/>
            <w:hideMark/>
          </w:tcPr>
          <w:p w14:paraId="08E54BE6"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教育分野の業務</w:t>
            </w:r>
          </w:p>
        </w:tc>
        <w:tc>
          <w:tcPr>
            <w:tcW w:w="5660" w:type="dxa"/>
            <w:hideMark/>
          </w:tcPr>
          <w:p w14:paraId="5F9D7C50"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教育分野における公認心理師の具体的な業務</w:t>
            </w:r>
          </w:p>
        </w:tc>
      </w:tr>
      <w:tr w:rsidR="00AB6EB4" w:rsidRPr="00D24BB5" w14:paraId="1C83294D" w14:textId="77777777" w:rsidTr="00AB6EB4">
        <w:trPr>
          <w:trHeight w:val="300"/>
        </w:trPr>
        <w:tc>
          <w:tcPr>
            <w:tcW w:w="1180" w:type="dxa"/>
            <w:hideMark/>
          </w:tcPr>
          <w:p w14:paraId="7EC9A279"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186AFF3C"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00" w:type="dxa"/>
            <w:hideMark/>
          </w:tcPr>
          <w:p w14:paraId="5BCE5D43"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D</w:t>
            </w:r>
          </w:p>
        </w:tc>
        <w:tc>
          <w:tcPr>
            <w:tcW w:w="3040" w:type="dxa"/>
            <w:hideMark/>
          </w:tcPr>
          <w:p w14:paraId="16DCC396"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司法分野の業務</w:t>
            </w:r>
          </w:p>
        </w:tc>
        <w:tc>
          <w:tcPr>
            <w:tcW w:w="5660" w:type="dxa"/>
            <w:hideMark/>
          </w:tcPr>
          <w:p w14:paraId="2E4808B7"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司法分野における公認心理師の具体的な業務</w:t>
            </w:r>
          </w:p>
        </w:tc>
      </w:tr>
      <w:tr w:rsidR="00AB6EB4" w:rsidRPr="00D24BB5" w14:paraId="4309844F" w14:textId="77777777" w:rsidTr="00AB6EB4">
        <w:trPr>
          <w:trHeight w:val="300"/>
        </w:trPr>
        <w:tc>
          <w:tcPr>
            <w:tcW w:w="1180" w:type="dxa"/>
            <w:hideMark/>
          </w:tcPr>
          <w:p w14:paraId="6ED43A20"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5EC6BE95"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00" w:type="dxa"/>
            <w:hideMark/>
          </w:tcPr>
          <w:p w14:paraId="098A35C5"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E</w:t>
            </w:r>
          </w:p>
        </w:tc>
        <w:tc>
          <w:tcPr>
            <w:tcW w:w="3040" w:type="dxa"/>
            <w:hideMark/>
          </w:tcPr>
          <w:p w14:paraId="163D7FAA"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産業分野の業務</w:t>
            </w:r>
          </w:p>
        </w:tc>
        <w:tc>
          <w:tcPr>
            <w:tcW w:w="5660" w:type="dxa"/>
            <w:hideMark/>
          </w:tcPr>
          <w:p w14:paraId="50575FF8"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産業分野における公認心理師の具体的な業務</w:t>
            </w:r>
          </w:p>
        </w:tc>
      </w:tr>
      <w:tr w:rsidR="00AB6EB4" w:rsidRPr="00D24BB5" w14:paraId="2FB8202E" w14:textId="77777777" w:rsidTr="00AB6EB4">
        <w:trPr>
          <w:trHeight w:val="600"/>
        </w:trPr>
        <w:tc>
          <w:tcPr>
            <w:tcW w:w="1180" w:type="dxa"/>
            <w:hideMark/>
          </w:tcPr>
          <w:p w14:paraId="5F25B505"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449E775A"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⑥自己課題発見・解決能力</w:t>
            </w:r>
          </w:p>
        </w:tc>
        <w:tc>
          <w:tcPr>
            <w:tcW w:w="200" w:type="dxa"/>
            <w:hideMark/>
          </w:tcPr>
          <w:p w14:paraId="0E559F2D"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05C82EE8"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自己課題発見・解決能力</w:t>
            </w:r>
          </w:p>
        </w:tc>
        <w:tc>
          <w:tcPr>
            <w:tcW w:w="5660" w:type="dxa"/>
            <w:hideMark/>
          </w:tcPr>
          <w:p w14:paraId="6BBC3E8A"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自己課題発見能力　課題解決能力</w:t>
            </w:r>
          </w:p>
        </w:tc>
      </w:tr>
      <w:tr w:rsidR="00AB6EB4" w:rsidRPr="00D24BB5" w14:paraId="7402A0E8" w14:textId="77777777" w:rsidTr="00AB6EB4">
        <w:trPr>
          <w:trHeight w:val="600"/>
        </w:trPr>
        <w:tc>
          <w:tcPr>
            <w:tcW w:w="1180" w:type="dxa"/>
            <w:hideMark/>
          </w:tcPr>
          <w:p w14:paraId="45B75BDA"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264B9D8D"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⑦生涯学習への準備</w:t>
            </w:r>
          </w:p>
        </w:tc>
        <w:tc>
          <w:tcPr>
            <w:tcW w:w="200" w:type="dxa"/>
            <w:hideMark/>
          </w:tcPr>
          <w:p w14:paraId="3DE7FE84"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081BF50F"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生涯学習と自己研鑽</w:t>
            </w:r>
          </w:p>
        </w:tc>
        <w:tc>
          <w:tcPr>
            <w:tcW w:w="5660" w:type="dxa"/>
            <w:hideMark/>
          </w:tcPr>
          <w:p w14:paraId="3394F187"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大学における養成カリキュラムと学び　大学院における養成カリキュラムと学び　国家試験　生涯学習　自己研鑽</w:t>
            </w:r>
          </w:p>
        </w:tc>
      </w:tr>
      <w:tr w:rsidR="00AB6EB4" w:rsidRPr="00D24BB5" w14:paraId="1C99A3AF" w14:textId="77777777" w:rsidTr="00AB6EB4">
        <w:trPr>
          <w:trHeight w:val="600"/>
        </w:trPr>
        <w:tc>
          <w:tcPr>
            <w:tcW w:w="1180" w:type="dxa"/>
            <w:hideMark/>
          </w:tcPr>
          <w:p w14:paraId="23E3CE75"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757420D0"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⑧多職種連携及び地域連携</w:t>
            </w:r>
          </w:p>
        </w:tc>
        <w:tc>
          <w:tcPr>
            <w:tcW w:w="200" w:type="dxa"/>
            <w:hideMark/>
          </w:tcPr>
          <w:p w14:paraId="031BC241"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A</w:t>
            </w:r>
          </w:p>
        </w:tc>
        <w:tc>
          <w:tcPr>
            <w:tcW w:w="3040" w:type="dxa"/>
            <w:hideMark/>
          </w:tcPr>
          <w:p w14:paraId="5AF7E04C"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多職種連携，地域連携，チームとしての活動</w:t>
            </w:r>
          </w:p>
        </w:tc>
        <w:tc>
          <w:tcPr>
            <w:tcW w:w="5660" w:type="dxa"/>
            <w:hideMark/>
          </w:tcPr>
          <w:p w14:paraId="7264B5A6" w14:textId="77777777" w:rsidR="00AB6EB4" w:rsidRPr="00D24BB5" w:rsidRDefault="00AB6EB4" w:rsidP="00AB6EB4">
            <w:pPr>
              <w:widowControl/>
              <w:adjustRightInd/>
              <w:textAlignment w:val="auto"/>
              <w:rPr>
                <w:color w:val="auto"/>
                <w:sz w:val="18"/>
                <w:szCs w:val="18"/>
              </w:rPr>
            </w:pPr>
            <w:r w:rsidRPr="00D24BB5">
              <w:rPr>
                <w:rFonts w:hint="eastAsia"/>
                <w:color w:val="auto"/>
                <w:sz w:val="18"/>
                <w:szCs w:val="18"/>
              </w:rPr>
              <w:t>多職種連携　チームアプローチ　チーム医療　チーム学校　地域連携</w:t>
            </w:r>
          </w:p>
        </w:tc>
      </w:tr>
    </w:tbl>
    <w:p w14:paraId="61BFD589" w14:textId="77777777" w:rsidR="00AB6EB4" w:rsidRPr="00D24BB5" w:rsidRDefault="00AB6EB4">
      <w:pPr>
        <w:widowControl/>
        <w:adjustRightInd/>
        <w:textAlignment w:val="auto"/>
        <w:rPr>
          <w:b/>
          <w:bCs/>
          <w:color w:val="auto"/>
          <w:sz w:val="18"/>
          <w:szCs w:val="18"/>
        </w:rPr>
      </w:pPr>
    </w:p>
    <w:p w14:paraId="3A29F710" w14:textId="77777777" w:rsidR="00AB6EB4" w:rsidRPr="00D24BB5" w:rsidRDefault="00AB6EB4">
      <w:pPr>
        <w:widowControl/>
        <w:adjustRightInd/>
        <w:textAlignment w:val="auto"/>
        <w:rPr>
          <w:b/>
          <w:bCs/>
          <w:color w:val="auto"/>
          <w:sz w:val="18"/>
          <w:szCs w:val="18"/>
        </w:rPr>
      </w:pPr>
    </w:p>
    <w:p w14:paraId="20CAFC30" w14:textId="77777777" w:rsidR="00AB6EB4" w:rsidRPr="00D24BB5" w:rsidRDefault="00AB6EB4">
      <w:pPr>
        <w:widowControl/>
        <w:adjustRightInd/>
        <w:textAlignment w:val="auto"/>
        <w:rPr>
          <w:b/>
          <w:bCs/>
          <w:color w:val="auto"/>
          <w:sz w:val="18"/>
          <w:szCs w:val="18"/>
        </w:rPr>
      </w:pPr>
    </w:p>
    <w:p w14:paraId="49B29DDF" w14:textId="2A60E1B6" w:rsidR="00AB6EB4" w:rsidRPr="00D24BB5" w:rsidRDefault="00AB6EB4">
      <w:pPr>
        <w:widowControl/>
        <w:adjustRightInd/>
        <w:textAlignment w:val="auto"/>
        <w:rPr>
          <w:b/>
          <w:bCs/>
          <w:color w:val="auto"/>
          <w:sz w:val="18"/>
          <w:szCs w:val="18"/>
        </w:rPr>
      </w:pPr>
      <w:r w:rsidRPr="00D24BB5">
        <w:rPr>
          <w:b/>
          <w:bCs/>
          <w:color w:val="auto"/>
          <w:sz w:val="18"/>
          <w:szCs w:val="18"/>
        </w:rPr>
        <w:br w:type="page"/>
      </w:r>
    </w:p>
    <w:p w14:paraId="1D330C7E" w14:textId="656409C8" w:rsidR="0014386C" w:rsidRPr="00D24BB5" w:rsidRDefault="00CC0338">
      <w:pPr>
        <w:widowControl/>
        <w:adjustRightInd/>
        <w:textAlignment w:val="auto"/>
        <w:rPr>
          <w:color w:val="auto"/>
          <w:sz w:val="18"/>
          <w:szCs w:val="18"/>
        </w:rPr>
      </w:pPr>
      <w:r>
        <w:rPr>
          <w:rFonts w:hint="eastAsia"/>
          <w:b/>
          <w:bCs/>
          <w:color w:val="auto"/>
          <w:sz w:val="18"/>
          <w:szCs w:val="18"/>
        </w:rPr>
        <w:lastRenderedPageBreak/>
        <w:t>２．</w:t>
      </w:r>
      <w:r w:rsidR="0014386C" w:rsidRPr="00D24BB5">
        <w:rPr>
          <w:rFonts w:hint="eastAsia"/>
          <w:b/>
          <w:bCs/>
          <w:color w:val="auto"/>
          <w:sz w:val="18"/>
          <w:szCs w:val="18"/>
        </w:rPr>
        <w:t>心理学概論</w:t>
      </w:r>
    </w:p>
    <w:p w14:paraId="0F4C9192" w14:textId="77777777" w:rsidR="00405BEF" w:rsidRPr="00D24BB5" w:rsidRDefault="00405BEF">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990"/>
        <w:gridCol w:w="2180"/>
        <w:gridCol w:w="304"/>
        <w:gridCol w:w="2402"/>
        <w:gridCol w:w="4432"/>
      </w:tblGrid>
      <w:tr w:rsidR="00B51257" w:rsidRPr="00D24BB5" w14:paraId="799FBBE2" w14:textId="77777777" w:rsidTr="00B51257">
        <w:trPr>
          <w:trHeight w:val="900"/>
        </w:trPr>
        <w:tc>
          <w:tcPr>
            <w:tcW w:w="990" w:type="dxa"/>
          </w:tcPr>
          <w:p w14:paraId="7B03464B" w14:textId="6BBB56C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大学における必要な科目名</w:t>
            </w:r>
          </w:p>
        </w:tc>
        <w:tc>
          <w:tcPr>
            <w:tcW w:w="2180" w:type="dxa"/>
          </w:tcPr>
          <w:p w14:paraId="47ACA3F5" w14:textId="0CFCFF7D"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451AB975" w14:textId="60E2272A"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402" w:type="dxa"/>
          </w:tcPr>
          <w:p w14:paraId="2D4993F9" w14:textId="5F055E68"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432" w:type="dxa"/>
          </w:tcPr>
          <w:p w14:paraId="7ABE8275" w14:textId="6C03A80D" w:rsidR="00B51257" w:rsidRPr="00D24BB5" w:rsidRDefault="00B51257" w:rsidP="00B51257">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37CDA9C5" w14:textId="77777777" w:rsidTr="00B51257">
        <w:trPr>
          <w:trHeight w:val="900"/>
        </w:trPr>
        <w:tc>
          <w:tcPr>
            <w:tcW w:w="990" w:type="dxa"/>
            <w:hideMark/>
          </w:tcPr>
          <w:p w14:paraId="5FDF5A22" w14:textId="2AFA6E5F" w:rsidR="00B51257" w:rsidRPr="00D24BB5" w:rsidRDefault="00242207" w:rsidP="00B51257">
            <w:pPr>
              <w:widowControl/>
              <w:adjustRightInd/>
              <w:textAlignment w:val="auto"/>
              <w:rPr>
                <w:color w:val="auto"/>
                <w:sz w:val="18"/>
                <w:szCs w:val="18"/>
              </w:rPr>
            </w:pPr>
            <w:r>
              <w:rPr>
                <w:rFonts w:hint="eastAsia"/>
                <w:color w:val="auto"/>
                <w:sz w:val="18"/>
                <w:szCs w:val="18"/>
              </w:rPr>
              <w:t>２</w:t>
            </w:r>
            <w:r w:rsidR="00FA7BD3">
              <w:rPr>
                <w:rFonts w:hint="eastAsia"/>
                <w:color w:val="auto"/>
                <w:sz w:val="18"/>
                <w:szCs w:val="18"/>
              </w:rPr>
              <w:t>．</w:t>
            </w:r>
            <w:r w:rsidR="00B51257" w:rsidRPr="00D24BB5">
              <w:rPr>
                <w:rFonts w:hint="eastAsia"/>
                <w:color w:val="auto"/>
                <w:sz w:val="18"/>
                <w:szCs w:val="18"/>
              </w:rPr>
              <w:t>心理学概論</w:t>
            </w:r>
          </w:p>
        </w:tc>
        <w:tc>
          <w:tcPr>
            <w:tcW w:w="2180" w:type="dxa"/>
            <w:hideMark/>
          </w:tcPr>
          <w:p w14:paraId="1691BDD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①心理学の成り立ち</w:t>
            </w:r>
          </w:p>
        </w:tc>
        <w:tc>
          <w:tcPr>
            <w:tcW w:w="304" w:type="dxa"/>
            <w:hideMark/>
          </w:tcPr>
          <w:p w14:paraId="702BD13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402" w:type="dxa"/>
            <w:hideMark/>
          </w:tcPr>
          <w:p w14:paraId="5C071AF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心理学と諸科学</w:t>
            </w:r>
          </w:p>
        </w:tc>
        <w:tc>
          <w:tcPr>
            <w:tcW w:w="4432" w:type="dxa"/>
            <w:hideMark/>
          </w:tcPr>
          <w:p w14:paraId="17A1DDF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心理学の定義　範囲　関連分野（経済学　経営学　社会学　哲学　教育学　行動生物学　進化生物学　分子遺伝学　脳科学など）</w:t>
            </w:r>
          </w:p>
        </w:tc>
      </w:tr>
      <w:tr w:rsidR="00B51257" w:rsidRPr="00D24BB5" w14:paraId="794124D8" w14:textId="77777777" w:rsidTr="00B51257">
        <w:trPr>
          <w:trHeight w:val="600"/>
        </w:trPr>
        <w:tc>
          <w:tcPr>
            <w:tcW w:w="990" w:type="dxa"/>
            <w:hideMark/>
          </w:tcPr>
          <w:p w14:paraId="67F6BE4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7FEDE60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649F9F7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402" w:type="dxa"/>
            <w:hideMark/>
          </w:tcPr>
          <w:p w14:paraId="5AB6A11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心理学の歴史：ヴント以前の心理学</w:t>
            </w:r>
          </w:p>
        </w:tc>
        <w:tc>
          <w:tcPr>
            <w:tcW w:w="4432" w:type="dxa"/>
            <w:hideMark/>
          </w:tcPr>
          <w:p w14:paraId="2B4E633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デカルト以前の心のとらえ方　デカルト以降の心のとらえ方　ヴント登場に至る哲学　物理学　医学　生物学の状況</w:t>
            </w:r>
          </w:p>
        </w:tc>
      </w:tr>
      <w:tr w:rsidR="00B51257" w:rsidRPr="00D24BB5" w14:paraId="4426C82A" w14:textId="77777777" w:rsidTr="00B51257">
        <w:trPr>
          <w:trHeight w:val="600"/>
        </w:trPr>
        <w:tc>
          <w:tcPr>
            <w:tcW w:w="990" w:type="dxa"/>
            <w:hideMark/>
          </w:tcPr>
          <w:p w14:paraId="532F79F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5F65D59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0C0B15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402" w:type="dxa"/>
            <w:hideMark/>
          </w:tcPr>
          <w:p w14:paraId="5B5F3CA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心理学の歴史：科学的心理学の成立と展開</w:t>
            </w:r>
          </w:p>
        </w:tc>
        <w:tc>
          <w:tcPr>
            <w:tcW w:w="4432" w:type="dxa"/>
            <w:hideMark/>
          </w:tcPr>
          <w:p w14:paraId="6FA5BBE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内観　構成　機能　意識の流れ　論理実証主義　客観性　操作主義　行動主義の成立と批判</w:t>
            </w:r>
          </w:p>
        </w:tc>
      </w:tr>
      <w:tr w:rsidR="00B51257" w:rsidRPr="00D24BB5" w14:paraId="4FA0BCE4" w14:textId="77777777" w:rsidTr="00B51257">
        <w:trPr>
          <w:trHeight w:val="600"/>
        </w:trPr>
        <w:tc>
          <w:tcPr>
            <w:tcW w:w="990" w:type="dxa"/>
            <w:hideMark/>
          </w:tcPr>
          <w:p w14:paraId="1ED9CA1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242B0EE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2E87EE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402" w:type="dxa"/>
            <w:hideMark/>
          </w:tcPr>
          <w:p w14:paraId="4C583CF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心理学の歴史：計算機科学と脳科学の影響</w:t>
            </w:r>
          </w:p>
        </w:tc>
        <w:tc>
          <w:tcPr>
            <w:tcW w:w="4432" w:type="dxa"/>
            <w:hideMark/>
          </w:tcPr>
          <w:p w14:paraId="7028285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認知主義　言語学　コンピュータ科学　PDPモデル　人工知能　行動経済学</w:t>
            </w:r>
          </w:p>
        </w:tc>
      </w:tr>
      <w:tr w:rsidR="00B51257" w:rsidRPr="00D24BB5" w14:paraId="1035DDDA" w14:textId="77777777" w:rsidTr="00B51257">
        <w:trPr>
          <w:trHeight w:val="600"/>
        </w:trPr>
        <w:tc>
          <w:tcPr>
            <w:tcW w:w="990" w:type="dxa"/>
            <w:hideMark/>
          </w:tcPr>
          <w:p w14:paraId="647B59A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6B2B724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②人の心の基本的な仕組み及び働き</w:t>
            </w:r>
          </w:p>
        </w:tc>
        <w:tc>
          <w:tcPr>
            <w:tcW w:w="304" w:type="dxa"/>
            <w:hideMark/>
          </w:tcPr>
          <w:p w14:paraId="7CCBC50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402" w:type="dxa"/>
            <w:hideMark/>
          </w:tcPr>
          <w:p w14:paraId="3051FF5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心理学の諸分野：系統発生的基盤</w:t>
            </w:r>
          </w:p>
        </w:tc>
        <w:tc>
          <w:tcPr>
            <w:tcW w:w="4432" w:type="dxa"/>
            <w:hideMark/>
          </w:tcPr>
          <w:p w14:paraId="54BDCB8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生理　神経　比較（動物）</w:t>
            </w:r>
          </w:p>
        </w:tc>
      </w:tr>
      <w:tr w:rsidR="00B51257" w:rsidRPr="00D24BB5" w14:paraId="2206CE44" w14:textId="77777777" w:rsidTr="00B51257">
        <w:trPr>
          <w:trHeight w:val="300"/>
        </w:trPr>
        <w:tc>
          <w:tcPr>
            <w:tcW w:w="990" w:type="dxa"/>
            <w:hideMark/>
          </w:tcPr>
          <w:p w14:paraId="7D8CA59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17B8C6C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6AE9A2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402" w:type="dxa"/>
            <w:hideMark/>
          </w:tcPr>
          <w:p w14:paraId="135BDC0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心理学の諸分野：個体発生的基盤</w:t>
            </w:r>
          </w:p>
        </w:tc>
        <w:tc>
          <w:tcPr>
            <w:tcW w:w="4432" w:type="dxa"/>
            <w:hideMark/>
          </w:tcPr>
          <w:p w14:paraId="4614AB9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学習　発達　感情（情動）</w:t>
            </w:r>
          </w:p>
        </w:tc>
      </w:tr>
      <w:tr w:rsidR="00B51257" w:rsidRPr="00D24BB5" w14:paraId="0E782781" w14:textId="77777777" w:rsidTr="00B51257">
        <w:trPr>
          <w:trHeight w:val="300"/>
        </w:trPr>
        <w:tc>
          <w:tcPr>
            <w:tcW w:w="990" w:type="dxa"/>
            <w:hideMark/>
          </w:tcPr>
          <w:p w14:paraId="7A23D27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4B4D9E7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BC5B5B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402" w:type="dxa"/>
            <w:hideMark/>
          </w:tcPr>
          <w:p w14:paraId="6AD90FE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心理学の諸分野：認知的基盤</w:t>
            </w:r>
          </w:p>
        </w:tc>
        <w:tc>
          <w:tcPr>
            <w:tcW w:w="4432" w:type="dxa"/>
            <w:hideMark/>
          </w:tcPr>
          <w:p w14:paraId="244537B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感覚　知覚　認知</w:t>
            </w:r>
          </w:p>
        </w:tc>
      </w:tr>
      <w:tr w:rsidR="00B51257" w:rsidRPr="00D24BB5" w14:paraId="3B26E3E5" w14:textId="77777777" w:rsidTr="00B51257">
        <w:trPr>
          <w:trHeight w:val="300"/>
        </w:trPr>
        <w:tc>
          <w:tcPr>
            <w:tcW w:w="990" w:type="dxa"/>
            <w:hideMark/>
          </w:tcPr>
          <w:p w14:paraId="32902B2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5FD5105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0BE2011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402" w:type="dxa"/>
            <w:hideMark/>
          </w:tcPr>
          <w:p w14:paraId="78510E3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心理学の諸分野：言語的基盤</w:t>
            </w:r>
          </w:p>
        </w:tc>
        <w:tc>
          <w:tcPr>
            <w:tcW w:w="4432" w:type="dxa"/>
            <w:hideMark/>
          </w:tcPr>
          <w:p w14:paraId="589A868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言語　思考</w:t>
            </w:r>
          </w:p>
        </w:tc>
      </w:tr>
      <w:tr w:rsidR="00B51257" w:rsidRPr="00D24BB5" w14:paraId="48FA709B" w14:textId="77777777" w:rsidTr="00B51257">
        <w:trPr>
          <w:trHeight w:val="300"/>
        </w:trPr>
        <w:tc>
          <w:tcPr>
            <w:tcW w:w="990" w:type="dxa"/>
            <w:hideMark/>
          </w:tcPr>
          <w:p w14:paraId="5E01AAA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00FC6FB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F563E9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402" w:type="dxa"/>
            <w:hideMark/>
          </w:tcPr>
          <w:p w14:paraId="5AABAD1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心理学の諸分野：社会的基盤</w:t>
            </w:r>
          </w:p>
        </w:tc>
        <w:tc>
          <w:tcPr>
            <w:tcW w:w="4432" w:type="dxa"/>
            <w:hideMark/>
          </w:tcPr>
          <w:p w14:paraId="071B9A4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集団　社会　家族</w:t>
            </w:r>
          </w:p>
        </w:tc>
      </w:tr>
      <w:tr w:rsidR="00B51257" w:rsidRPr="00D24BB5" w14:paraId="1E335114" w14:textId="77777777" w:rsidTr="00B51257">
        <w:trPr>
          <w:trHeight w:val="300"/>
        </w:trPr>
        <w:tc>
          <w:tcPr>
            <w:tcW w:w="990" w:type="dxa"/>
            <w:hideMark/>
          </w:tcPr>
          <w:p w14:paraId="4ABEC9D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14522DA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FAE0C6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F</w:t>
            </w:r>
          </w:p>
        </w:tc>
        <w:tc>
          <w:tcPr>
            <w:tcW w:w="2402" w:type="dxa"/>
            <w:hideMark/>
          </w:tcPr>
          <w:p w14:paraId="431E8FC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心理学の諸分野：制度的基盤</w:t>
            </w:r>
          </w:p>
        </w:tc>
        <w:tc>
          <w:tcPr>
            <w:tcW w:w="4432" w:type="dxa"/>
            <w:hideMark/>
          </w:tcPr>
          <w:p w14:paraId="067DABC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教育　学校　司法　犯罪</w:t>
            </w:r>
          </w:p>
        </w:tc>
      </w:tr>
      <w:tr w:rsidR="00B51257" w:rsidRPr="00D24BB5" w14:paraId="219282B3" w14:textId="77777777" w:rsidTr="00B51257">
        <w:trPr>
          <w:trHeight w:val="300"/>
        </w:trPr>
        <w:tc>
          <w:tcPr>
            <w:tcW w:w="990" w:type="dxa"/>
            <w:hideMark/>
          </w:tcPr>
          <w:p w14:paraId="31BA1BB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4BC554A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C4E68F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G</w:t>
            </w:r>
          </w:p>
        </w:tc>
        <w:tc>
          <w:tcPr>
            <w:tcW w:w="2402" w:type="dxa"/>
            <w:hideMark/>
          </w:tcPr>
          <w:p w14:paraId="171D5F5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心理学の諸分野：文化的基盤</w:t>
            </w:r>
          </w:p>
        </w:tc>
        <w:tc>
          <w:tcPr>
            <w:tcW w:w="4432" w:type="dxa"/>
            <w:hideMark/>
          </w:tcPr>
          <w:p w14:paraId="5CE03D0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産業　組織　文化</w:t>
            </w:r>
          </w:p>
        </w:tc>
      </w:tr>
      <w:tr w:rsidR="00B51257" w:rsidRPr="00D24BB5" w14:paraId="233F569A" w14:textId="77777777" w:rsidTr="00B51257">
        <w:trPr>
          <w:trHeight w:val="300"/>
        </w:trPr>
        <w:tc>
          <w:tcPr>
            <w:tcW w:w="990" w:type="dxa"/>
            <w:hideMark/>
          </w:tcPr>
          <w:p w14:paraId="0CACCD3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5C4A908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3398409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H</w:t>
            </w:r>
          </w:p>
        </w:tc>
        <w:tc>
          <w:tcPr>
            <w:tcW w:w="2402" w:type="dxa"/>
            <w:hideMark/>
          </w:tcPr>
          <w:p w14:paraId="72F2089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心理学の諸分野：適応的基盤</w:t>
            </w:r>
          </w:p>
        </w:tc>
        <w:tc>
          <w:tcPr>
            <w:tcW w:w="4432" w:type="dxa"/>
            <w:hideMark/>
          </w:tcPr>
          <w:p w14:paraId="4A4063B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健康　医療　福祉　障がい</w:t>
            </w:r>
          </w:p>
        </w:tc>
      </w:tr>
      <w:tr w:rsidR="00B51257" w:rsidRPr="00D24BB5" w14:paraId="409D6916" w14:textId="77777777" w:rsidTr="00B51257">
        <w:trPr>
          <w:trHeight w:val="300"/>
        </w:trPr>
        <w:tc>
          <w:tcPr>
            <w:tcW w:w="990" w:type="dxa"/>
            <w:hideMark/>
          </w:tcPr>
          <w:p w14:paraId="4FEA1EF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63B305C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5F2976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I</w:t>
            </w:r>
          </w:p>
        </w:tc>
        <w:tc>
          <w:tcPr>
            <w:tcW w:w="2402" w:type="dxa"/>
            <w:hideMark/>
          </w:tcPr>
          <w:p w14:paraId="26A68BD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心理学の諸分野：個人的基盤</w:t>
            </w:r>
          </w:p>
        </w:tc>
        <w:tc>
          <w:tcPr>
            <w:tcW w:w="4432" w:type="dxa"/>
            <w:hideMark/>
          </w:tcPr>
          <w:p w14:paraId="5E5010B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臨床　パーソナリティ</w:t>
            </w:r>
          </w:p>
        </w:tc>
      </w:tr>
      <w:tr w:rsidR="00B51257" w:rsidRPr="00D24BB5" w14:paraId="4DE4C15A" w14:textId="77777777" w:rsidTr="00B51257">
        <w:trPr>
          <w:trHeight w:val="600"/>
        </w:trPr>
        <w:tc>
          <w:tcPr>
            <w:tcW w:w="990" w:type="dxa"/>
            <w:hideMark/>
          </w:tcPr>
          <w:p w14:paraId="71D5447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1DB04A0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0F15667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J</w:t>
            </w:r>
          </w:p>
        </w:tc>
        <w:tc>
          <w:tcPr>
            <w:tcW w:w="2402" w:type="dxa"/>
            <w:hideMark/>
          </w:tcPr>
          <w:p w14:paraId="4309586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心理学の展開</w:t>
            </w:r>
          </w:p>
        </w:tc>
        <w:tc>
          <w:tcPr>
            <w:tcW w:w="4432" w:type="dxa"/>
            <w:hideMark/>
          </w:tcPr>
          <w:p w14:paraId="5891011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文理融合の学としての心理学　心理学が参加する新しい領域（進化科学　感性科学　社会制度設計など）の可能性</w:t>
            </w:r>
          </w:p>
        </w:tc>
      </w:tr>
    </w:tbl>
    <w:p w14:paraId="03E79248" w14:textId="77777777" w:rsidR="00405BEF" w:rsidRPr="00D24BB5" w:rsidRDefault="00405BEF">
      <w:pPr>
        <w:widowControl/>
        <w:adjustRightInd/>
        <w:textAlignment w:val="auto"/>
        <w:rPr>
          <w:color w:val="auto"/>
          <w:sz w:val="18"/>
          <w:szCs w:val="18"/>
        </w:rPr>
      </w:pPr>
    </w:p>
    <w:p w14:paraId="6607D5D0" w14:textId="77777777" w:rsidR="00405BEF" w:rsidRPr="00D24BB5" w:rsidRDefault="00405BEF">
      <w:pPr>
        <w:widowControl/>
        <w:adjustRightInd/>
        <w:textAlignment w:val="auto"/>
        <w:rPr>
          <w:color w:val="auto"/>
          <w:sz w:val="18"/>
          <w:szCs w:val="18"/>
        </w:rPr>
      </w:pPr>
    </w:p>
    <w:p w14:paraId="32038258" w14:textId="26965B12" w:rsidR="00092582" w:rsidRPr="00D24BB5" w:rsidRDefault="00092582">
      <w:pPr>
        <w:widowControl/>
        <w:adjustRightInd/>
        <w:textAlignment w:val="auto"/>
        <w:rPr>
          <w:color w:val="auto"/>
          <w:sz w:val="18"/>
          <w:szCs w:val="18"/>
        </w:rPr>
      </w:pPr>
      <w:r w:rsidRPr="00D24BB5">
        <w:rPr>
          <w:color w:val="auto"/>
          <w:sz w:val="18"/>
          <w:szCs w:val="18"/>
        </w:rPr>
        <w:br w:type="page"/>
      </w:r>
    </w:p>
    <w:p w14:paraId="7130826D" w14:textId="24A1F65E" w:rsidR="00092582" w:rsidRPr="00FA7BD3" w:rsidRDefault="00242207">
      <w:pPr>
        <w:widowControl/>
        <w:adjustRightInd/>
        <w:textAlignment w:val="auto"/>
        <w:rPr>
          <w:b/>
          <w:bCs/>
          <w:color w:val="auto"/>
          <w:sz w:val="18"/>
          <w:szCs w:val="18"/>
        </w:rPr>
      </w:pPr>
      <w:r>
        <w:rPr>
          <w:rFonts w:hint="eastAsia"/>
          <w:b/>
          <w:bCs/>
          <w:color w:val="auto"/>
          <w:sz w:val="18"/>
          <w:szCs w:val="18"/>
        </w:rPr>
        <w:lastRenderedPageBreak/>
        <w:t>３</w:t>
      </w:r>
      <w:r w:rsidR="00FA7BD3" w:rsidRPr="00FA7BD3">
        <w:rPr>
          <w:rFonts w:hint="eastAsia"/>
          <w:b/>
          <w:bCs/>
          <w:color w:val="auto"/>
          <w:sz w:val="18"/>
          <w:szCs w:val="18"/>
        </w:rPr>
        <w:t>．</w:t>
      </w:r>
      <w:r w:rsidR="00405BEF" w:rsidRPr="00FA7BD3">
        <w:rPr>
          <w:rFonts w:hint="eastAsia"/>
          <w:b/>
          <w:bCs/>
          <w:color w:val="auto"/>
          <w:sz w:val="18"/>
          <w:szCs w:val="18"/>
        </w:rPr>
        <w:t>臨床心理学概論</w:t>
      </w:r>
    </w:p>
    <w:p w14:paraId="554E4E88" w14:textId="77777777" w:rsidR="00405BEF" w:rsidRPr="00D24BB5" w:rsidRDefault="00405BEF">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1019"/>
        <w:gridCol w:w="1814"/>
        <w:gridCol w:w="304"/>
        <w:gridCol w:w="2534"/>
        <w:gridCol w:w="4637"/>
      </w:tblGrid>
      <w:tr w:rsidR="00B51257" w:rsidRPr="00D24BB5" w14:paraId="5C574E39" w14:textId="77777777" w:rsidTr="00B51257">
        <w:trPr>
          <w:trHeight w:val="600"/>
        </w:trPr>
        <w:tc>
          <w:tcPr>
            <w:tcW w:w="1019" w:type="dxa"/>
          </w:tcPr>
          <w:p w14:paraId="33D64E8D" w14:textId="5336B756"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大学における必要な科目名</w:t>
            </w:r>
          </w:p>
        </w:tc>
        <w:tc>
          <w:tcPr>
            <w:tcW w:w="1814" w:type="dxa"/>
          </w:tcPr>
          <w:p w14:paraId="3F904FF0" w14:textId="75242D3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1E57866D" w14:textId="07E7820F"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534" w:type="dxa"/>
          </w:tcPr>
          <w:p w14:paraId="1ECCCE14" w14:textId="57751C4A"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37" w:type="dxa"/>
          </w:tcPr>
          <w:p w14:paraId="320A9DDF" w14:textId="42CB2E7B" w:rsidR="00B51257" w:rsidRPr="00D24BB5" w:rsidRDefault="00B51257" w:rsidP="00B51257">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620B36B5" w14:textId="77777777" w:rsidTr="00B51257">
        <w:trPr>
          <w:trHeight w:val="600"/>
        </w:trPr>
        <w:tc>
          <w:tcPr>
            <w:tcW w:w="1019" w:type="dxa"/>
            <w:hideMark/>
          </w:tcPr>
          <w:p w14:paraId="1CBDFE5F" w14:textId="0C2179DC" w:rsidR="00B51257" w:rsidRPr="00D24BB5" w:rsidRDefault="00242207" w:rsidP="00B51257">
            <w:pPr>
              <w:widowControl/>
              <w:adjustRightInd/>
              <w:textAlignment w:val="auto"/>
              <w:rPr>
                <w:color w:val="auto"/>
                <w:sz w:val="18"/>
                <w:szCs w:val="18"/>
              </w:rPr>
            </w:pPr>
            <w:r>
              <w:rPr>
                <w:rFonts w:hint="eastAsia"/>
                <w:color w:val="auto"/>
                <w:sz w:val="18"/>
                <w:szCs w:val="18"/>
              </w:rPr>
              <w:t>３</w:t>
            </w:r>
            <w:r w:rsidR="00FA7BD3">
              <w:rPr>
                <w:rFonts w:hint="eastAsia"/>
                <w:color w:val="auto"/>
                <w:sz w:val="18"/>
                <w:szCs w:val="18"/>
              </w:rPr>
              <w:t>．</w:t>
            </w:r>
            <w:r w:rsidR="00B51257" w:rsidRPr="00D24BB5">
              <w:rPr>
                <w:rFonts w:hint="eastAsia"/>
                <w:color w:val="auto"/>
                <w:sz w:val="18"/>
                <w:szCs w:val="18"/>
              </w:rPr>
              <w:t>臨床心理学概論</w:t>
            </w:r>
          </w:p>
        </w:tc>
        <w:tc>
          <w:tcPr>
            <w:tcW w:w="1814" w:type="dxa"/>
            <w:hideMark/>
          </w:tcPr>
          <w:p w14:paraId="3FD44F7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①臨床心理学の成り立ち</w:t>
            </w:r>
          </w:p>
        </w:tc>
        <w:tc>
          <w:tcPr>
            <w:tcW w:w="304" w:type="dxa"/>
            <w:hideMark/>
          </w:tcPr>
          <w:p w14:paraId="4EF9509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34" w:type="dxa"/>
            <w:hideMark/>
          </w:tcPr>
          <w:p w14:paraId="4D965C5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精神分析学と力動的心理療法の成り立ち</w:t>
            </w:r>
          </w:p>
        </w:tc>
        <w:tc>
          <w:tcPr>
            <w:tcW w:w="4637" w:type="dxa"/>
            <w:hideMark/>
          </w:tcPr>
          <w:p w14:paraId="1C61767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フロイトの精神分析学　力動的心理療法の各流派　</w:t>
            </w:r>
          </w:p>
        </w:tc>
      </w:tr>
      <w:tr w:rsidR="00B51257" w:rsidRPr="00D24BB5" w14:paraId="7356CCB1" w14:textId="77777777" w:rsidTr="00B51257">
        <w:trPr>
          <w:trHeight w:val="600"/>
        </w:trPr>
        <w:tc>
          <w:tcPr>
            <w:tcW w:w="1019" w:type="dxa"/>
            <w:hideMark/>
          </w:tcPr>
          <w:p w14:paraId="633E986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736A127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4753580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34" w:type="dxa"/>
            <w:hideMark/>
          </w:tcPr>
          <w:p w14:paraId="636463C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行動理論と行動療法の成り立ち</w:t>
            </w:r>
          </w:p>
        </w:tc>
        <w:tc>
          <w:tcPr>
            <w:tcW w:w="4637" w:type="dxa"/>
            <w:hideMark/>
          </w:tcPr>
          <w:p w14:paraId="1D557AD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レスポンデント条件づけにもとづく介入　オペラント条件づけにもとづく介入　観察学習にもとづく介入　応用行動分析　</w:t>
            </w:r>
          </w:p>
        </w:tc>
      </w:tr>
      <w:tr w:rsidR="00B51257" w:rsidRPr="00D24BB5" w14:paraId="0882C2D0" w14:textId="77777777" w:rsidTr="00B51257">
        <w:trPr>
          <w:trHeight w:val="600"/>
        </w:trPr>
        <w:tc>
          <w:tcPr>
            <w:tcW w:w="1019" w:type="dxa"/>
            <w:hideMark/>
          </w:tcPr>
          <w:p w14:paraId="63F797C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2C86F30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0263AC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34" w:type="dxa"/>
            <w:hideMark/>
          </w:tcPr>
          <w:p w14:paraId="65AA631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人間性心理学と人間中心アプローチの成り立ち</w:t>
            </w:r>
          </w:p>
        </w:tc>
        <w:tc>
          <w:tcPr>
            <w:tcW w:w="4637" w:type="dxa"/>
            <w:hideMark/>
          </w:tcPr>
          <w:p w14:paraId="54A9933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ロジャースのクライエント中心療法　マズローの自己実現理論　人間性心理学の各流派</w:t>
            </w:r>
          </w:p>
        </w:tc>
      </w:tr>
      <w:tr w:rsidR="00B51257" w:rsidRPr="00D24BB5" w14:paraId="5D1AA6A0" w14:textId="77777777" w:rsidTr="00B51257">
        <w:trPr>
          <w:trHeight w:val="600"/>
        </w:trPr>
        <w:tc>
          <w:tcPr>
            <w:tcW w:w="1019" w:type="dxa"/>
            <w:hideMark/>
          </w:tcPr>
          <w:p w14:paraId="1B7860C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7424B8F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3FD9727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34" w:type="dxa"/>
            <w:hideMark/>
          </w:tcPr>
          <w:p w14:paraId="14090DA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認知理論と認知行動療法の成り立ち</w:t>
            </w:r>
          </w:p>
        </w:tc>
        <w:tc>
          <w:tcPr>
            <w:tcW w:w="4637" w:type="dxa"/>
            <w:hideMark/>
          </w:tcPr>
          <w:p w14:paraId="3A5EACD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ベックの認知理論にもとづく認知療法　エリスの論理情動行動療法　第3世代の認知行動療法</w:t>
            </w:r>
          </w:p>
        </w:tc>
      </w:tr>
      <w:tr w:rsidR="00B51257" w:rsidRPr="00D24BB5" w14:paraId="2304477A" w14:textId="77777777" w:rsidTr="00B51257">
        <w:trPr>
          <w:trHeight w:val="600"/>
        </w:trPr>
        <w:tc>
          <w:tcPr>
            <w:tcW w:w="1019" w:type="dxa"/>
            <w:hideMark/>
          </w:tcPr>
          <w:p w14:paraId="62772A2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1098244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37B5A8E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34" w:type="dxa"/>
            <w:hideMark/>
          </w:tcPr>
          <w:p w14:paraId="4F1D038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心理療法の諸理論の成り立ち</w:t>
            </w:r>
          </w:p>
        </w:tc>
        <w:tc>
          <w:tcPr>
            <w:tcW w:w="4637" w:type="dxa"/>
            <w:hideMark/>
          </w:tcPr>
          <w:p w14:paraId="271D1D9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個人療法と集団療法　家族理論と家族療法　コミュニティ心理学　日本独自の心理療法</w:t>
            </w:r>
          </w:p>
        </w:tc>
      </w:tr>
      <w:tr w:rsidR="00B51257" w:rsidRPr="00D24BB5" w14:paraId="3579D0D6" w14:textId="77777777" w:rsidTr="00B51257">
        <w:trPr>
          <w:trHeight w:val="300"/>
        </w:trPr>
        <w:tc>
          <w:tcPr>
            <w:tcW w:w="1019" w:type="dxa"/>
            <w:hideMark/>
          </w:tcPr>
          <w:p w14:paraId="7636DA3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315DD04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70C60C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F</w:t>
            </w:r>
          </w:p>
        </w:tc>
        <w:tc>
          <w:tcPr>
            <w:tcW w:w="2534" w:type="dxa"/>
            <w:hideMark/>
          </w:tcPr>
          <w:p w14:paraId="30EA81F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心理的アセスメントの成り立ち</w:t>
            </w:r>
          </w:p>
        </w:tc>
        <w:tc>
          <w:tcPr>
            <w:tcW w:w="4637" w:type="dxa"/>
            <w:hideMark/>
          </w:tcPr>
          <w:p w14:paraId="2F88FDB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知能検査の歴史　人格検査の歴史　心理測定理論の歴史</w:t>
            </w:r>
          </w:p>
        </w:tc>
      </w:tr>
      <w:tr w:rsidR="00B51257" w:rsidRPr="00D24BB5" w14:paraId="539D8439" w14:textId="77777777" w:rsidTr="00B51257">
        <w:trPr>
          <w:trHeight w:val="900"/>
        </w:trPr>
        <w:tc>
          <w:tcPr>
            <w:tcW w:w="1019" w:type="dxa"/>
            <w:hideMark/>
          </w:tcPr>
          <w:p w14:paraId="1D4D718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3F09A62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②臨床心理学の代表的な理論</w:t>
            </w:r>
          </w:p>
        </w:tc>
        <w:tc>
          <w:tcPr>
            <w:tcW w:w="304" w:type="dxa"/>
            <w:hideMark/>
          </w:tcPr>
          <w:p w14:paraId="7037288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34" w:type="dxa"/>
            <w:hideMark/>
          </w:tcPr>
          <w:p w14:paraId="0F1A125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臨床心理学の基本的概念</w:t>
            </w:r>
          </w:p>
        </w:tc>
        <w:tc>
          <w:tcPr>
            <w:tcW w:w="4637" w:type="dxa"/>
            <w:hideMark/>
          </w:tcPr>
          <w:p w14:paraId="763E6B0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生物・心理・社会モデル　チームアプローチ　多職種連携　科学者－実践家モデル　素因ストレスモデル　心理的アセスメント　異常心理学(心の病理学)　心理療法 </w:t>
            </w:r>
          </w:p>
        </w:tc>
      </w:tr>
      <w:tr w:rsidR="00B51257" w:rsidRPr="00D24BB5" w14:paraId="7AAC3E1A" w14:textId="77777777" w:rsidTr="00B51257">
        <w:trPr>
          <w:trHeight w:val="900"/>
        </w:trPr>
        <w:tc>
          <w:tcPr>
            <w:tcW w:w="1019" w:type="dxa"/>
            <w:hideMark/>
          </w:tcPr>
          <w:p w14:paraId="5CE6690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0E58281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7066EB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34" w:type="dxa"/>
            <w:hideMark/>
          </w:tcPr>
          <w:p w14:paraId="7CD342F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アセスメントの理論と技法(１)面接法</w:t>
            </w:r>
          </w:p>
        </w:tc>
        <w:tc>
          <w:tcPr>
            <w:tcW w:w="4637" w:type="dxa"/>
            <w:hideMark/>
          </w:tcPr>
          <w:p w14:paraId="4FBC022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面接者の基本的態度　参与しながらの観察　インテーク面接　心理的アセスメントと面接　心理療法と面接　非構造化面接法　半構造化面接法　構造化面接法　</w:t>
            </w:r>
          </w:p>
        </w:tc>
      </w:tr>
      <w:tr w:rsidR="00B51257" w:rsidRPr="00D24BB5" w14:paraId="4FE69447" w14:textId="77777777" w:rsidTr="00B51257">
        <w:trPr>
          <w:trHeight w:val="600"/>
        </w:trPr>
        <w:tc>
          <w:tcPr>
            <w:tcW w:w="1019" w:type="dxa"/>
            <w:hideMark/>
          </w:tcPr>
          <w:p w14:paraId="3CD76FC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2FE7AA0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5721FF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34" w:type="dxa"/>
            <w:hideMark/>
          </w:tcPr>
          <w:p w14:paraId="664014C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アセスメントの理論と技法(２)知能検査・発達検査・認知機能検査</w:t>
            </w:r>
          </w:p>
        </w:tc>
        <w:tc>
          <w:tcPr>
            <w:tcW w:w="4637" w:type="dxa"/>
            <w:hideMark/>
          </w:tcPr>
          <w:p w14:paraId="4369E0E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知能検査　発達検査　認知機能検査 信頼性と妥当性</w:t>
            </w:r>
          </w:p>
        </w:tc>
      </w:tr>
      <w:tr w:rsidR="00B51257" w:rsidRPr="00D24BB5" w14:paraId="104D3ECF" w14:textId="77777777" w:rsidTr="00B51257">
        <w:trPr>
          <w:trHeight w:val="600"/>
        </w:trPr>
        <w:tc>
          <w:tcPr>
            <w:tcW w:w="1019" w:type="dxa"/>
            <w:hideMark/>
          </w:tcPr>
          <w:p w14:paraId="5BD339C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515BE31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4D24408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34" w:type="dxa"/>
            <w:hideMark/>
          </w:tcPr>
          <w:p w14:paraId="02CD2E7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アセスメントの理論と技法(３)性格検査</w:t>
            </w:r>
          </w:p>
        </w:tc>
        <w:tc>
          <w:tcPr>
            <w:tcW w:w="4637" w:type="dxa"/>
            <w:hideMark/>
          </w:tcPr>
          <w:p w14:paraId="147CBC3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質問紙法　投映法　作業検査法　テストバッテリ　信頼性と妥当性</w:t>
            </w:r>
          </w:p>
        </w:tc>
      </w:tr>
      <w:tr w:rsidR="00B51257" w:rsidRPr="00D24BB5" w14:paraId="2FC67823" w14:textId="77777777" w:rsidTr="00B51257">
        <w:trPr>
          <w:trHeight w:val="600"/>
        </w:trPr>
        <w:tc>
          <w:tcPr>
            <w:tcW w:w="1019" w:type="dxa"/>
            <w:hideMark/>
          </w:tcPr>
          <w:p w14:paraId="7E6F57D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108A191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CF0771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34" w:type="dxa"/>
            <w:hideMark/>
          </w:tcPr>
          <w:p w14:paraId="5016A0D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ケースフォーミュレーションと異常心理学(心の病理学)</w:t>
            </w:r>
          </w:p>
        </w:tc>
        <w:tc>
          <w:tcPr>
            <w:tcW w:w="4637" w:type="dxa"/>
            <w:hideMark/>
          </w:tcPr>
          <w:p w14:paraId="0F2594B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見立て　心理診断　ケースフォーミュレーション　異常心理学(心の病理学)と障害の心理学的メカニズムの理解</w:t>
            </w:r>
          </w:p>
        </w:tc>
      </w:tr>
      <w:tr w:rsidR="00B51257" w:rsidRPr="00D24BB5" w14:paraId="46B99D0E" w14:textId="77777777" w:rsidTr="00B51257">
        <w:trPr>
          <w:trHeight w:val="900"/>
        </w:trPr>
        <w:tc>
          <w:tcPr>
            <w:tcW w:w="1019" w:type="dxa"/>
            <w:hideMark/>
          </w:tcPr>
          <w:p w14:paraId="6BFB99C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2E47309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C1F43C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F</w:t>
            </w:r>
          </w:p>
        </w:tc>
        <w:tc>
          <w:tcPr>
            <w:tcW w:w="2534" w:type="dxa"/>
            <w:hideMark/>
          </w:tcPr>
          <w:p w14:paraId="5677207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心理療法の理論</w:t>
            </w:r>
          </w:p>
        </w:tc>
        <w:tc>
          <w:tcPr>
            <w:tcW w:w="4637" w:type="dxa"/>
            <w:hideMark/>
          </w:tcPr>
          <w:p w14:paraId="3325A86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精神分析療法　力動的心理療法　行動療法　応用行動分析　クライエント中心療法　認知療法　論理情動療法　第3世代の認知行動療法　集団療法　家族療法　</w:t>
            </w:r>
          </w:p>
        </w:tc>
      </w:tr>
      <w:tr w:rsidR="00B51257" w:rsidRPr="00D24BB5" w14:paraId="7B636438" w14:textId="77777777" w:rsidTr="00B51257">
        <w:trPr>
          <w:trHeight w:val="900"/>
        </w:trPr>
        <w:tc>
          <w:tcPr>
            <w:tcW w:w="1019" w:type="dxa"/>
            <w:hideMark/>
          </w:tcPr>
          <w:p w14:paraId="59CAF9A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14" w:type="dxa"/>
            <w:hideMark/>
          </w:tcPr>
          <w:p w14:paraId="5AD948A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CC4EA3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G</w:t>
            </w:r>
          </w:p>
        </w:tc>
        <w:tc>
          <w:tcPr>
            <w:tcW w:w="2534" w:type="dxa"/>
            <w:hideMark/>
          </w:tcPr>
          <w:p w14:paraId="095AE92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心理療法の折衷と技法選択，効果のエビデンス</w:t>
            </w:r>
          </w:p>
        </w:tc>
        <w:tc>
          <w:tcPr>
            <w:tcW w:w="4637" w:type="dxa"/>
            <w:hideMark/>
          </w:tcPr>
          <w:p w14:paraId="7FAF191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折衷法　共通要素　治療効果研究　治療効果のエビデンス　事例研究　事例実験法　対照試験　無作為割付対照試験(RCT)　効果量　メタ分析　心理療法のガイドライン</w:t>
            </w:r>
          </w:p>
        </w:tc>
      </w:tr>
    </w:tbl>
    <w:p w14:paraId="787C6B84" w14:textId="77777777" w:rsidR="00092582" w:rsidRPr="00D24BB5" w:rsidRDefault="00092582">
      <w:pPr>
        <w:widowControl/>
        <w:adjustRightInd/>
        <w:textAlignment w:val="auto"/>
        <w:rPr>
          <w:color w:val="auto"/>
          <w:sz w:val="18"/>
          <w:szCs w:val="18"/>
        </w:rPr>
      </w:pPr>
    </w:p>
    <w:p w14:paraId="1B3853DA" w14:textId="77777777" w:rsidR="00092582" w:rsidRDefault="00092582">
      <w:pPr>
        <w:widowControl/>
        <w:adjustRightInd/>
        <w:textAlignment w:val="auto"/>
        <w:rPr>
          <w:color w:val="auto"/>
          <w:sz w:val="18"/>
          <w:szCs w:val="18"/>
        </w:rPr>
      </w:pPr>
    </w:p>
    <w:p w14:paraId="322084BE" w14:textId="1205FF39" w:rsidR="00FA7BD3" w:rsidRDefault="00FA7BD3">
      <w:pPr>
        <w:widowControl/>
        <w:adjustRightInd/>
        <w:textAlignment w:val="auto"/>
        <w:rPr>
          <w:color w:val="auto"/>
          <w:sz w:val="18"/>
          <w:szCs w:val="18"/>
        </w:rPr>
      </w:pPr>
      <w:r>
        <w:rPr>
          <w:color w:val="auto"/>
          <w:sz w:val="18"/>
          <w:szCs w:val="18"/>
        </w:rPr>
        <w:br w:type="page"/>
      </w:r>
    </w:p>
    <w:p w14:paraId="0B1CFA83" w14:textId="0B854248" w:rsidR="00FA7BD3" w:rsidRPr="00242207" w:rsidRDefault="00242207">
      <w:pPr>
        <w:widowControl/>
        <w:adjustRightInd/>
        <w:textAlignment w:val="auto"/>
        <w:rPr>
          <w:b/>
          <w:bCs/>
          <w:color w:val="auto"/>
          <w:sz w:val="18"/>
          <w:szCs w:val="18"/>
        </w:rPr>
      </w:pPr>
      <w:r>
        <w:rPr>
          <w:rFonts w:hint="eastAsia"/>
          <w:b/>
          <w:bCs/>
          <w:color w:val="auto"/>
          <w:sz w:val="18"/>
          <w:szCs w:val="18"/>
        </w:rPr>
        <w:lastRenderedPageBreak/>
        <w:t>４</w:t>
      </w:r>
      <w:r w:rsidRPr="00242207">
        <w:rPr>
          <w:rFonts w:hint="eastAsia"/>
          <w:b/>
          <w:bCs/>
          <w:color w:val="auto"/>
          <w:sz w:val="18"/>
          <w:szCs w:val="18"/>
        </w:rPr>
        <w:t>．心理学研究法</w:t>
      </w:r>
    </w:p>
    <w:p w14:paraId="50AC2CD6" w14:textId="77777777" w:rsidR="00FA7BD3" w:rsidRDefault="00FA7BD3">
      <w:pPr>
        <w:widowControl/>
        <w:adjustRightInd/>
        <w:textAlignment w:val="auto"/>
        <w:rPr>
          <w:color w:val="auto"/>
          <w:sz w:val="18"/>
          <w:szCs w:val="18"/>
        </w:rPr>
      </w:pPr>
    </w:p>
    <w:tbl>
      <w:tblPr>
        <w:tblStyle w:val="a9"/>
        <w:tblpPr w:leftFromText="142" w:rightFromText="142" w:vertAnchor="text" w:horzAnchor="margin" w:tblpY="196"/>
        <w:tblOverlap w:val="never"/>
        <w:tblW w:w="0" w:type="auto"/>
        <w:tblLook w:val="04A0" w:firstRow="1" w:lastRow="0" w:firstColumn="1" w:lastColumn="0" w:noHBand="0" w:noVBand="1"/>
      </w:tblPr>
      <w:tblGrid>
        <w:gridCol w:w="1019"/>
        <w:gridCol w:w="1850"/>
        <w:gridCol w:w="304"/>
        <w:gridCol w:w="2534"/>
        <w:gridCol w:w="4601"/>
      </w:tblGrid>
      <w:tr w:rsidR="00FA7BD3" w:rsidRPr="00D24BB5" w14:paraId="3977085F" w14:textId="77777777" w:rsidTr="00FA7BD3">
        <w:trPr>
          <w:trHeight w:val="900"/>
        </w:trPr>
        <w:tc>
          <w:tcPr>
            <w:tcW w:w="1019" w:type="dxa"/>
          </w:tcPr>
          <w:p w14:paraId="4428D28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大学における必要な科目名</w:t>
            </w:r>
          </w:p>
        </w:tc>
        <w:tc>
          <w:tcPr>
            <w:tcW w:w="1850" w:type="dxa"/>
          </w:tcPr>
          <w:p w14:paraId="6D21A4C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3EBBBD1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2534" w:type="dxa"/>
          </w:tcPr>
          <w:p w14:paraId="4352D26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01" w:type="dxa"/>
          </w:tcPr>
          <w:p w14:paraId="5B5DD31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FA7BD3" w:rsidRPr="00D24BB5" w14:paraId="03A0D7D8" w14:textId="77777777" w:rsidTr="00FA7BD3">
        <w:trPr>
          <w:trHeight w:val="900"/>
        </w:trPr>
        <w:tc>
          <w:tcPr>
            <w:tcW w:w="1019" w:type="dxa"/>
            <w:hideMark/>
          </w:tcPr>
          <w:p w14:paraId="2688EC25" w14:textId="49B0E371" w:rsidR="00FA7BD3" w:rsidRPr="00D24BB5" w:rsidRDefault="00242207" w:rsidP="00FA7BD3">
            <w:pPr>
              <w:widowControl/>
              <w:adjustRightInd/>
              <w:textAlignment w:val="auto"/>
              <w:rPr>
                <w:color w:val="auto"/>
                <w:sz w:val="18"/>
                <w:szCs w:val="18"/>
              </w:rPr>
            </w:pPr>
            <w:r>
              <w:rPr>
                <w:rFonts w:hint="eastAsia"/>
                <w:color w:val="auto"/>
                <w:sz w:val="18"/>
                <w:szCs w:val="18"/>
              </w:rPr>
              <w:t>４</w:t>
            </w:r>
            <w:r w:rsidR="00FA7BD3">
              <w:rPr>
                <w:rFonts w:hint="eastAsia"/>
                <w:color w:val="auto"/>
                <w:sz w:val="18"/>
                <w:szCs w:val="18"/>
              </w:rPr>
              <w:t>．</w:t>
            </w:r>
            <w:r w:rsidR="00FA7BD3" w:rsidRPr="00D24BB5">
              <w:rPr>
                <w:rFonts w:hint="eastAsia"/>
                <w:color w:val="auto"/>
                <w:sz w:val="18"/>
                <w:szCs w:val="18"/>
              </w:rPr>
              <w:t>心理学研究法</w:t>
            </w:r>
          </w:p>
        </w:tc>
        <w:tc>
          <w:tcPr>
            <w:tcW w:w="1850" w:type="dxa"/>
            <w:hideMark/>
          </w:tcPr>
          <w:p w14:paraId="6DD813C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①心理学における実証的研究法（量的研究及び質的研究）</w:t>
            </w:r>
          </w:p>
        </w:tc>
        <w:tc>
          <w:tcPr>
            <w:tcW w:w="304" w:type="dxa"/>
            <w:hideMark/>
          </w:tcPr>
          <w:p w14:paraId="157C301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34" w:type="dxa"/>
            <w:hideMark/>
          </w:tcPr>
          <w:p w14:paraId="584E623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科学と実証</w:t>
            </w:r>
          </w:p>
        </w:tc>
        <w:tc>
          <w:tcPr>
            <w:tcW w:w="4601" w:type="dxa"/>
            <w:hideMark/>
          </w:tcPr>
          <w:p w14:paraId="521B7D4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科学的説明 実証と反証 再現可能性</w:t>
            </w:r>
          </w:p>
        </w:tc>
      </w:tr>
      <w:tr w:rsidR="00FA7BD3" w:rsidRPr="00D24BB5" w14:paraId="6D3F7FDB" w14:textId="77777777" w:rsidTr="00FA7BD3">
        <w:trPr>
          <w:trHeight w:val="300"/>
        </w:trPr>
        <w:tc>
          <w:tcPr>
            <w:tcW w:w="1019" w:type="dxa"/>
            <w:hideMark/>
          </w:tcPr>
          <w:p w14:paraId="4C8539E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2E0B5B3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04B70FF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34" w:type="dxa"/>
            <w:hideMark/>
          </w:tcPr>
          <w:p w14:paraId="7DEC5F6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実験的方法と観察的方法</w:t>
            </w:r>
          </w:p>
        </w:tc>
        <w:tc>
          <w:tcPr>
            <w:tcW w:w="4601" w:type="dxa"/>
            <w:hideMark/>
          </w:tcPr>
          <w:p w14:paraId="7014E91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相関関係と因果関係 相関関係の解釈 別の因果関係</w:t>
            </w:r>
          </w:p>
        </w:tc>
      </w:tr>
      <w:tr w:rsidR="00FA7BD3" w:rsidRPr="00D24BB5" w14:paraId="5B47767D" w14:textId="77777777" w:rsidTr="00FA7BD3">
        <w:trPr>
          <w:trHeight w:val="300"/>
        </w:trPr>
        <w:tc>
          <w:tcPr>
            <w:tcW w:w="1019" w:type="dxa"/>
            <w:hideMark/>
          </w:tcPr>
          <w:p w14:paraId="3818E6A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2E5646E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3EEACD6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C</w:t>
            </w:r>
          </w:p>
        </w:tc>
        <w:tc>
          <w:tcPr>
            <w:tcW w:w="2534" w:type="dxa"/>
            <w:hideMark/>
          </w:tcPr>
          <w:p w14:paraId="50D6DF2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実証の手続き</w:t>
            </w:r>
          </w:p>
        </w:tc>
        <w:tc>
          <w:tcPr>
            <w:tcW w:w="4601" w:type="dxa"/>
            <w:hideMark/>
          </w:tcPr>
          <w:p w14:paraId="5E3CBDB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変数 補助仮説・操作的定義 信頼性 妥当性</w:t>
            </w:r>
          </w:p>
        </w:tc>
      </w:tr>
      <w:tr w:rsidR="00FA7BD3" w:rsidRPr="00D24BB5" w14:paraId="3C071DE5" w14:textId="77777777" w:rsidTr="00FA7BD3">
        <w:trPr>
          <w:trHeight w:val="600"/>
        </w:trPr>
        <w:tc>
          <w:tcPr>
            <w:tcW w:w="1019" w:type="dxa"/>
            <w:hideMark/>
          </w:tcPr>
          <w:p w14:paraId="5F99852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1F963104"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FE325F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D</w:t>
            </w:r>
          </w:p>
        </w:tc>
        <w:tc>
          <w:tcPr>
            <w:tcW w:w="2534" w:type="dxa"/>
            <w:hideMark/>
          </w:tcPr>
          <w:p w14:paraId="28355C5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実験的方法(１)実験法</w:t>
            </w:r>
          </w:p>
        </w:tc>
        <w:tc>
          <w:tcPr>
            <w:tcW w:w="4601" w:type="dxa"/>
            <w:hideMark/>
          </w:tcPr>
          <w:p w14:paraId="22233724"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独立変数と従属変数 変数の操作と測定 剰余変数と統制 要求特性 観察反応(反応性)</w:t>
            </w:r>
          </w:p>
        </w:tc>
      </w:tr>
      <w:tr w:rsidR="00FA7BD3" w:rsidRPr="00D24BB5" w14:paraId="63EFA085" w14:textId="77777777" w:rsidTr="00FA7BD3">
        <w:trPr>
          <w:trHeight w:val="600"/>
        </w:trPr>
        <w:tc>
          <w:tcPr>
            <w:tcW w:w="1019" w:type="dxa"/>
            <w:hideMark/>
          </w:tcPr>
          <w:p w14:paraId="7812AE6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7FB9D24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6C4C96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E</w:t>
            </w:r>
          </w:p>
        </w:tc>
        <w:tc>
          <w:tcPr>
            <w:tcW w:w="2534" w:type="dxa"/>
            <w:hideMark/>
          </w:tcPr>
          <w:p w14:paraId="1670607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実験的方法(２)実験法と準実験法</w:t>
            </w:r>
          </w:p>
        </w:tc>
        <w:tc>
          <w:tcPr>
            <w:tcW w:w="4601" w:type="dxa"/>
            <w:hideMark/>
          </w:tcPr>
          <w:p w14:paraId="7032B25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実験室実験と質問紙実験 現場実験と自然実験 準実験(横断的方法と縦断的方法)</w:t>
            </w:r>
          </w:p>
        </w:tc>
      </w:tr>
      <w:tr w:rsidR="00FA7BD3" w:rsidRPr="00D24BB5" w14:paraId="3F9052E4" w14:textId="77777777" w:rsidTr="00FA7BD3">
        <w:trPr>
          <w:trHeight w:val="600"/>
        </w:trPr>
        <w:tc>
          <w:tcPr>
            <w:tcW w:w="1019" w:type="dxa"/>
            <w:hideMark/>
          </w:tcPr>
          <w:p w14:paraId="7AEDF91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1679BAF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706D79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F</w:t>
            </w:r>
          </w:p>
        </w:tc>
        <w:tc>
          <w:tcPr>
            <w:tcW w:w="2534" w:type="dxa"/>
            <w:hideMark/>
          </w:tcPr>
          <w:p w14:paraId="3C88D23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観察的方法(１)調査法</w:t>
            </w:r>
          </w:p>
        </w:tc>
        <w:tc>
          <w:tcPr>
            <w:tcW w:w="4601" w:type="dxa"/>
            <w:hideMark/>
          </w:tcPr>
          <w:p w14:paraId="67F510B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相関的方法 質問項目と回答方法 質問票の構成 標本抽出(サンプリング) 調査方法の種類</w:t>
            </w:r>
          </w:p>
        </w:tc>
      </w:tr>
      <w:tr w:rsidR="00FA7BD3" w:rsidRPr="00D24BB5" w14:paraId="650022D5" w14:textId="77777777" w:rsidTr="00FA7BD3">
        <w:trPr>
          <w:trHeight w:val="600"/>
        </w:trPr>
        <w:tc>
          <w:tcPr>
            <w:tcW w:w="1019" w:type="dxa"/>
            <w:hideMark/>
          </w:tcPr>
          <w:p w14:paraId="1EC8D71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19EF395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097663E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G</w:t>
            </w:r>
          </w:p>
        </w:tc>
        <w:tc>
          <w:tcPr>
            <w:tcW w:w="2534" w:type="dxa"/>
            <w:hideMark/>
          </w:tcPr>
          <w:p w14:paraId="1DE2F3A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観察的方法(２)検査法</w:t>
            </w:r>
          </w:p>
        </w:tc>
        <w:tc>
          <w:tcPr>
            <w:tcW w:w="4601" w:type="dxa"/>
            <w:hideMark/>
          </w:tcPr>
          <w:p w14:paraId="26AA0EA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標準化 知能検査　学力検査　適性検査等　人格目録法検査　投影(投映)法検査　作業検査　信頼性と妥当性</w:t>
            </w:r>
          </w:p>
        </w:tc>
      </w:tr>
      <w:tr w:rsidR="00FA7BD3" w:rsidRPr="00D24BB5" w14:paraId="42C80657" w14:textId="77777777" w:rsidTr="00FA7BD3">
        <w:trPr>
          <w:trHeight w:val="600"/>
        </w:trPr>
        <w:tc>
          <w:tcPr>
            <w:tcW w:w="1019" w:type="dxa"/>
            <w:hideMark/>
          </w:tcPr>
          <w:p w14:paraId="5145383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678B8DD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FCC8F5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H</w:t>
            </w:r>
          </w:p>
        </w:tc>
        <w:tc>
          <w:tcPr>
            <w:tcW w:w="2534" w:type="dxa"/>
            <w:hideMark/>
          </w:tcPr>
          <w:p w14:paraId="15A33B6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観察的方法(３)観察法</w:t>
            </w:r>
          </w:p>
        </w:tc>
        <w:tc>
          <w:tcPr>
            <w:tcW w:w="4601" w:type="dxa"/>
            <w:hideMark/>
          </w:tcPr>
          <w:p w14:paraId="322B50D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自然観察法と実験観察法 参加観察法 見本法 記述法 観察者のバイアス　観察の信頼性 質的方法と仮説生成</w:t>
            </w:r>
          </w:p>
        </w:tc>
      </w:tr>
      <w:tr w:rsidR="00FA7BD3" w:rsidRPr="00D24BB5" w14:paraId="51F8F055" w14:textId="77777777" w:rsidTr="00FA7BD3">
        <w:trPr>
          <w:trHeight w:val="600"/>
        </w:trPr>
        <w:tc>
          <w:tcPr>
            <w:tcW w:w="1019" w:type="dxa"/>
            <w:hideMark/>
          </w:tcPr>
          <w:p w14:paraId="0EA81C1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624A41B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5C825D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I</w:t>
            </w:r>
          </w:p>
        </w:tc>
        <w:tc>
          <w:tcPr>
            <w:tcW w:w="2534" w:type="dxa"/>
            <w:hideMark/>
          </w:tcPr>
          <w:p w14:paraId="7A611F9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実験的方法(４)面接法</w:t>
            </w:r>
          </w:p>
        </w:tc>
        <w:tc>
          <w:tcPr>
            <w:tcW w:w="4601" w:type="dxa"/>
            <w:hideMark/>
          </w:tcPr>
          <w:p w14:paraId="7B06E12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調査的面接法と心理臨床的面接法 面接の構造化 面接ガイド 記述法 ラポール 面接者のバイアス 質的方法と仮説生成</w:t>
            </w:r>
          </w:p>
        </w:tc>
      </w:tr>
      <w:tr w:rsidR="00FA7BD3" w:rsidRPr="00D24BB5" w14:paraId="57E5B6D4" w14:textId="77777777" w:rsidTr="00FA7BD3">
        <w:trPr>
          <w:trHeight w:val="600"/>
        </w:trPr>
        <w:tc>
          <w:tcPr>
            <w:tcW w:w="1019" w:type="dxa"/>
            <w:hideMark/>
          </w:tcPr>
          <w:p w14:paraId="5628D24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7716FE9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②データを用いた実証的な思考方法</w:t>
            </w:r>
          </w:p>
        </w:tc>
        <w:tc>
          <w:tcPr>
            <w:tcW w:w="304" w:type="dxa"/>
            <w:hideMark/>
          </w:tcPr>
          <w:p w14:paraId="48321E8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34" w:type="dxa"/>
            <w:hideMark/>
          </w:tcPr>
          <w:p w14:paraId="45C91C7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相関関係から因果関係へ</w:t>
            </w:r>
          </w:p>
        </w:tc>
        <w:tc>
          <w:tcPr>
            <w:tcW w:w="4601" w:type="dxa"/>
            <w:hideMark/>
          </w:tcPr>
          <w:p w14:paraId="4F57019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因果の方向性 疑似相関 別の因果関係</w:t>
            </w:r>
          </w:p>
        </w:tc>
      </w:tr>
      <w:tr w:rsidR="00FA7BD3" w:rsidRPr="00D24BB5" w14:paraId="62BC7CE6" w14:textId="77777777" w:rsidTr="00FA7BD3">
        <w:trPr>
          <w:trHeight w:val="300"/>
        </w:trPr>
        <w:tc>
          <w:tcPr>
            <w:tcW w:w="1019" w:type="dxa"/>
            <w:hideMark/>
          </w:tcPr>
          <w:p w14:paraId="22A3D83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02AA2008" w14:textId="77777777" w:rsidR="00FA7BD3" w:rsidRPr="00D24BB5" w:rsidRDefault="00FA7BD3" w:rsidP="00FA7BD3">
            <w:pPr>
              <w:widowControl/>
              <w:adjustRightInd/>
              <w:textAlignment w:val="auto"/>
              <w:rPr>
                <w:color w:val="auto"/>
                <w:sz w:val="18"/>
                <w:szCs w:val="18"/>
              </w:rPr>
            </w:pPr>
          </w:p>
        </w:tc>
        <w:tc>
          <w:tcPr>
            <w:tcW w:w="304" w:type="dxa"/>
            <w:hideMark/>
          </w:tcPr>
          <w:p w14:paraId="539B7DE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34" w:type="dxa"/>
            <w:hideMark/>
          </w:tcPr>
          <w:p w14:paraId="0F3A5DE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定性的研究から定量的研究へ</w:t>
            </w:r>
          </w:p>
        </w:tc>
        <w:tc>
          <w:tcPr>
            <w:tcW w:w="4601" w:type="dxa"/>
            <w:hideMark/>
          </w:tcPr>
          <w:p w14:paraId="4D30C32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探索的研究 仮説生成と仮説検証</w:t>
            </w:r>
          </w:p>
        </w:tc>
      </w:tr>
      <w:tr w:rsidR="00FA7BD3" w:rsidRPr="00D24BB5" w14:paraId="6A564032" w14:textId="77777777" w:rsidTr="00FA7BD3">
        <w:trPr>
          <w:trHeight w:val="300"/>
        </w:trPr>
        <w:tc>
          <w:tcPr>
            <w:tcW w:w="1019" w:type="dxa"/>
            <w:hideMark/>
          </w:tcPr>
          <w:p w14:paraId="74105E7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3303FB8E" w14:textId="77777777" w:rsidR="00FA7BD3" w:rsidRPr="00D24BB5" w:rsidRDefault="00FA7BD3" w:rsidP="00FA7BD3">
            <w:pPr>
              <w:widowControl/>
              <w:adjustRightInd/>
              <w:textAlignment w:val="auto"/>
              <w:rPr>
                <w:color w:val="auto"/>
                <w:sz w:val="18"/>
                <w:szCs w:val="18"/>
              </w:rPr>
            </w:pPr>
          </w:p>
        </w:tc>
        <w:tc>
          <w:tcPr>
            <w:tcW w:w="304" w:type="dxa"/>
            <w:hideMark/>
          </w:tcPr>
          <w:p w14:paraId="3AD63CA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C</w:t>
            </w:r>
          </w:p>
        </w:tc>
        <w:tc>
          <w:tcPr>
            <w:tcW w:w="2534" w:type="dxa"/>
            <w:hideMark/>
          </w:tcPr>
          <w:p w14:paraId="47E1596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データの統計的記述</w:t>
            </w:r>
          </w:p>
        </w:tc>
        <w:tc>
          <w:tcPr>
            <w:tcW w:w="4601" w:type="dxa"/>
            <w:hideMark/>
          </w:tcPr>
          <w:p w14:paraId="2B2FF85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数量化 効果量 統計的検定</w:t>
            </w:r>
          </w:p>
        </w:tc>
      </w:tr>
      <w:tr w:rsidR="00FA7BD3" w:rsidRPr="00D24BB5" w14:paraId="39487464" w14:textId="77777777" w:rsidTr="00FA7BD3">
        <w:trPr>
          <w:trHeight w:val="300"/>
        </w:trPr>
        <w:tc>
          <w:tcPr>
            <w:tcW w:w="1019" w:type="dxa"/>
            <w:hideMark/>
          </w:tcPr>
          <w:p w14:paraId="09E9B94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6675769D" w14:textId="77777777" w:rsidR="00FA7BD3" w:rsidRPr="00D24BB5" w:rsidRDefault="00FA7BD3" w:rsidP="00FA7BD3">
            <w:pPr>
              <w:widowControl/>
              <w:adjustRightInd/>
              <w:textAlignment w:val="auto"/>
              <w:rPr>
                <w:color w:val="auto"/>
                <w:sz w:val="18"/>
                <w:szCs w:val="18"/>
              </w:rPr>
            </w:pPr>
          </w:p>
        </w:tc>
        <w:tc>
          <w:tcPr>
            <w:tcW w:w="304" w:type="dxa"/>
            <w:hideMark/>
          </w:tcPr>
          <w:p w14:paraId="43544A1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D</w:t>
            </w:r>
          </w:p>
        </w:tc>
        <w:tc>
          <w:tcPr>
            <w:tcW w:w="2534" w:type="dxa"/>
            <w:hideMark/>
          </w:tcPr>
          <w:p w14:paraId="13AC15A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複雑な心理事象のモデリング</w:t>
            </w:r>
          </w:p>
        </w:tc>
        <w:tc>
          <w:tcPr>
            <w:tcW w:w="4601" w:type="dxa"/>
            <w:hideMark/>
          </w:tcPr>
          <w:p w14:paraId="4BC7565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多変量解析</w:t>
            </w:r>
          </w:p>
        </w:tc>
      </w:tr>
      <w:tr w:rsidR="00FA7BD3" w:rsidRPr="00D24BB5" w14:paraId="5205971A" w14:textId="77777777" w:rsidTr="00FA7BD3">
        <w:trPr>
          <w:trHeight w:val="600"/>
        </w:trPr>
        <w:tc>
          <w:tcPr>
            <w:tcW w:w="1019" w:type="dxa"/>
            <w:hideMark/>
          </w:tcPr>
          <w:p w14:paraId="2BA5F4E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18B1DE5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③研究における倫理</w:t>
            </w:r>
          </w:p>
        </w:tc>
        <w:tc>
          <w:tcPr>
            <w:tcW w:w="304" w:type="dxa"/>
            <w:hideMark/>
          </w:tcPr>
          <w:p w14:paraId="7AABC34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34" w:type="dxa"/>
            <w:hideMark/>
          </w:tcPr>
          <w:p w14:paraId="2A6FC83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人権尊重とインフォームドコンセント</w:t>
            </w:r>
          </w:p>
        </w:tc>
        <w:tc>
          <w:tcPr>
            <w:tcW w:w="4601" w:type="dxa"/>
            <w:hideMark/>
          </w:tcPr>
          <w:p w14:paraId="1D61F52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倫理原則・規程 人権保護 法令等順守 倫理審査</w:t>
            </w:r>
          </w:p>
        </w:tc>
      </w:tr>
      <w:tr w:rsidR="00FA7BD3" w:rsidRPr="00D24BB5" w14:paraId="05DBD9F3" w14:textId="77777777" w:rsidTr="00FA7BD3">
        <w:trPr>
          <w:trHeight w:val="300"/>
        </w:trPr>
        <w:tc>
          <w:tcPr>
            <w:tcW w:w="1019" w:type="dxa"/>
            <w:hideMark/>
          </w:tcPr>
          <w:p w14:paraId="3B82AF6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1F904FB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E4F3A5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34" w:type="dxa"/>
            <w:hideMark/>
          </w:tcPr>
          <w:p w14:paraId="407EA03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研究の不正の禁止</w:t>
            </w:r>
          </w:p>
        </w:tc>
        <w:tc>
          <w:tcPr>
            <w:tcW w:w="4601" w:type="dxa"/>
            <w:hideMark/>
          </w:tcPr>
          <w:p w14:paraId="54D4E18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捏造・改竄・盗用 利益相反</w:t>
            </w:r>
          </w:p>
        </w:tc>
      </w:tr>
    </w:tbl>
    <w:p w14:paraId="71953DC5" w14:textId="77777777" w:rsidR="00FA7BD3" w:rsidRDefault="00FA7BD3">
      <w:pPr>
        <w:widowControl/>
        <w:adjustRightInd/>
        <w:textAlignment w:val="auto"/>
        <w:rPr>
          <w:color w:val="auto"/>
          <w:sz w:val="18"/>
          <w:szCs w:val="18"/>
        </w:rPr>
      </w:pPr>
    </w:p>
    <w:p w14:paraId="2A33B390" w14:textId="71C32E08" w:rsidR="00405BEF" w:rsidRDefault="00405BEF">
      <w:pPr>
        <w:widowControl/>
        <w:adjustRightInd/>
        <w:textAlignment w:val="auto"/>
        <w:rPr>
          <w:color w:val="auto"/>
          <w:sz w:val="18"/>
          <w:szCs w:val="18"/>
        </w:rPr>
      </w:pPr>
    </w:p>
    <w:p w14:paraId="7056CA63" w14:textId="4C9F3B77" w:rsidR="00FA7BD3" w:rsidRDefault="00FA7BD3">
      <w:pPr>
        <w:widowControl/>
        <w:adjustRightInd/>
        <w:textAlignment w:val="auto"/>
        <w:rPr>
          <w:color w:val="auto"/>
          <w:sz w:val="18"/>
          <w:szCs w:val="18"/>
        </w:rPr>
      </w:pPr>
      <w:r>
        <w:rPr>
          <w:color w:val="auto"/>
          <w:sz w:val="18"/>
          <w:szCs w:val="18"/>
        </w:rPr>
        <w:br w:type="page"/>
      </w:r>
    </w:p>
    <w:p w14:paraId="13B915AE" w14:textId="0AEEC87F" w:rsidR="00FA7BD3" w:rsidRPr="00242207" w:rsidRDefault="00242207">
      <w:pPr>
        <w:widowControl/>
        <w:adjustRightInd/>
        <w:textAlignment w:val="auto"/>
        <w:rPr>
          <w:b/>
          <w:bCs/>
          <w:color w:val="auto"/>
          <w:sz w:val="18"/>
          <w:szCs w:val="18"/>
        </w:rPr>
      </w:pPr>
      <w:r w:rsidRPr="00242207">
        <w:rPr>
          <w:rFonts w:hint="eastAsia"/>
          <w:b/>
          <w:bCs/>
          <w:color w:val="auto"/>
          <w:sz w:val="18"/>
          <w:szCs w:val="18"/>
        </w:rPr>
        <w:lastRenderedPageBreak/>
        <w:t>５．心理学統計法</w:t>
      </w:r>
    </w:p>
    <w:p w14:paraId="14A0791E" w14:textId="77777777" w:rsidR="00FA7BD3" w:rsidRDefault="00FA7BD3">
      <w:pPr>
        <w:widowControl/>
        <w:adjustRightInd/>
        <w:textAlignment w:val="auto"/>
        <w:rPr>
          <w:color w:val="auto"/>
          <w:sz w:val="18"/>
          <w:szCs w:val="18"/>
        </w:rPr>
      </w:pPr>
    </w:p>
    <w:p w14:paraId="64EFC209" w14:textId="3E8178B2" w:rsidR="00405BEF" w:rsidRPr="00D24BB5" w:rsidRDefault="00405BEF">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986"/>
        <w:gridCol w:w="2180"/>
        <w:gridCol w:w="304"/>
        <w:gridCol w:w="2474"/>
        <w:gridCol w:w="4364"/>
      </w:tblGrid>
      <w:tr w:rsidR="00B51257" w:rsidRPr="00D24BB5" w14:paraId="7578E91D" w14:textId="77777777" w:rsidTr="00B51257">
        <w:trPr>
          <w:trHeight w:val="600"/>
        </w:trPr>
        <w:tc>
          <w:tcPr>
            <w:tcW w:w="986" w:type="dxa"/>
          </w:tcPr>
          <w:p w14:paraId="2D95B3FC" w14:textId="67C9DCD1"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大学における必要な科目名</w:t>
            </w:r>
          </w:p>
        </w:tc>
        <w:tc>
          <w:tcPr>
            <w:tcW w:w="2180" w:type="dxa"/>
          </w:tcPr>
          <w:p w14:paraId="63268404" w14:textId="35CE89A6"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57A37381" w14:textId="4F8371A8"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474" w:type="dxa"/>
          </w:tcPr>
          <w:p w14:paraId="349304D7" w14:textId="00AC1765"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364" w:type="dxa"/>
          </w:tcPr>
          <w:p w14:paraId="072D71F1" w14:textId="650A3D9A" w:rsidR="00B51257" w:rsidRPr="00D24BB5" w:rsidRDefault="00B51257" w:rsidP="00B51257">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1A2BC323" w14:textId="77777777" w:rsidTr="00B51257">
        <w:trPr>
          <w:trHeight w:val="600"/>
        </w:trPr>
        <w:tc>
          <w:tcPr>
            <w:tcW w:w="986" w:type="dxa"/>
            <w:hideMark/>
          </w:tcPr>
          <w:p w14:paraId="63938912" w14:textId="01472B88" w:rsidR="00B51257" w:rsidRPr="00D24BB5" w:rsidRDefault="00242207" w:rsidP="00B51257">
            <w:pPr>
              <w:widowControl/>
              <w:adjustRightInd/>
              <w:textAlignment w:val="auto"/>
              <w:rPr>
                <w:color w:val="auto"/>
                <w:sz w:val="18"/>
                <w:szCs w:val="18"/>
              </w:rPr>
            </w:pPr>
            <w:r>
              <w:rPr>
                <w:rFonts w:hint="eastAsia"/>
                <w:color w:val="auto"/>
                <w:sz w:val="18"/>
                <w:szCs w:val="18"/>
              </w:rPr>
              <w:t>５</w:t>
            </w:r>
            <w:r w:rsidR="00FA7BD3">
              <w:rPr>
                <w:rFonts w:hint="eastAsia"/>
                <w:color w:val="auto"/>
                <w:sz w:val="18"/>
                <w:szCs w:val="18"/>
              </w:rPr>
              <w:t>．</w:t>
            </w:r>
            <w:r w:rsidR="00B51257" w:rsidRPr="00D24BB5">
              <w:rPr>
                <w:rFonts w:hint="eastAsia"/>
                <w:color w:val="auto"/>
                <w:sz w:val="18"/>
                <w:szCs w:val="18"/>
              </w:rPr>
              <w:t>心理学統計法</w:t>
            </w:r>
          </w:p>
        </w:tc>
        <w:tc>
          <w:tcPr>
            <w:tcW w:w="2180" w:type="dxa"/>
            <w:hideMark/>
          </w:tcPr>
          <w:p w14:paraId="2DFE6A6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①心理学で用いられる統計手法</w:t>
            </w:r>
          </w:p>
        </w:tc>
        <w:tc>
          <w:tcPr>
            <w:tcW w:w="304" w:type="dxa"/>
            <w:hideMark/>
          </w:tcPr>
          <w:p w14:paraId="1444DCB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474" w:type="dxa"/>
            <w:hideMark/>
          </w:tcPr>
          <w:p w14:paraId="30D4368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記述統計:代表値と散布度</w:t>
            </w:r>
          </w:p>
        </w:tc>
        <w:tc>
          <w:tcPr>
            <w:tcW w:w="4364" w:type="dxa"/>
            <w:hideMark/>
          </w:tcPr>
          <w:p w14:paraId="583C3E3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ヒストグラム　平均値　分散　不偏分散　標準偏差　標準化　中央値　範囲　4分位範囲　最頻値　頑健性</w:t>
            </w:r>
          </w:p>
        </w:tc>
      </w:tr>
      <w:tr w:rsidR="00B51257" w:rsidRPr="00D24BB5" w14:paraId="4B54B274" w14:textId="77777777" w:rsidTr="00B51257">
        <w:trPr>
          <w:trHeight w:val="600"/>
        </w:trPr>
        <w:tc>
          <w:tcPr>
            <w:tcW w:w="986" w:type="dxa"/>
            <w:hideMark/>
          </w:tcPr>
          <w:p w14:paraId="1BE9D28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743F7E4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42DD65A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474" w:type="dxa"/>
            <w:hideMark/>
          </w:tcPr>
          <w:p w14:paraId="42929B0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記述統計：相関</w:t>
            </w:r>
          </w:p>
        </w:tc>
        <w:tc>
          <w:tcPr>
            <w:tcW w:w="4364" w:type="dxa"/>
            <w:hideMark/>
          </w:tcPr>
          <w:p w14:paraId="0D532F9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散布図　クロス集計　共分散　積率相関係数　順位相関　連関係数　因果関係　相関関係</w:t>
            </w:r>
          </w:p>
        </w:tc>
      </w:tr>
      <w:tr w:rsidR="00B51257" w:rsidRPr="00D24BB5" w14:paraId="15290E79" w14:textId="77777777" w:rsidTr="00B51257">
        <w:trPr>
          <w:trHeight w:val="600"/>
        </w:trPr>
        <w:tc>
          <w:tcPr>
            <w:tcW w:w="986" w:type="dxa"/>
            <w:hideMark/>
          </w:tcPr>
          <w:p w14:paraId="0B4EF1B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6E9CEB8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15055EC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474" w:type="dxa"/>
            <w:hideMark/>
          </w:tcPr>
          <w:p w14:paraId="0A12017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記述統計：回帰</w:t>
            </w:r>
          </w:p>
        </w:tc>
        <w:tc>
          <w:tcPr>
            <w:tcW w:w="4364" w:type="dxa"/>
            <w:hideMark/>
          </w:tcPr>
          <w:p w14:paraId="6FCFE24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回帰直線　最小二乗法　説明変数　目的変数　補間　補外　残差</w:t>
            </w:r>
          </w:p>
        </w:tc>
      </w:tr>
      <w:tr w:rsidR="00B51257" w:rsidRPr="00D24BB5" w14:paraId="661C2EF0" w14:textId="77777777" w:rsidTr="00B51257">
        <w:trPr>
          <w:trHeight w:val="300"/>
        </w:trPr>
        <w:tc>
          <w:tcPr>
            <w:tcW w:w="986" w:type="dxa"/>
            <w:hideMark/>
          </w:tcPr>
          <w:p w14:paraId="631CE67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66C31B8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66040D3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474" w:type="dxa"/>
            <w:hideMark/>
          </w:tcPr>
          <w:p w14:paraId="447CDF6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離散分布：二項分布を中心として</w:t>
            </w:r>
          </w:p>
        </w:tc>
        <w:tc>
          <w:tcPr>
            <w:tcW w:w="4364" w:type="dxa"/>
            <w:hideMark/>
          </w:tcPr>
          <w:p w14:paraId="0592A6F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二項分布　幾何分布　ポアソン分布　正規近似</w:t>
            </w:r>
          </w:p>
        </w:tc>
      </w:tr>
      <w:tr w:rsidR="00B51257" w:rsidRPr="00D24BB5" w14:paraId="2579B075" w14:textId="77777777" w:rsidTr="00B51257">
        <w:trPr>
          <w:trHeight w:val="600"/>
        </w:trPr>
        <w:tc>
          <w:tcPr>
            <w:tcW w:w="986" w:type="dxa"/>
            <w:hideMark/>
          </w:tcPr>
          <w:p w14:paraId="6241ABE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0C6C299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2C843E9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474" w:type="dxa"/>
            <w:hideMark/>
          </w:tcPr>
          <w:p w14:paraId="68617A7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連続分布：正規分布を中心として</w:t>
            </w:r>
          </w:p>
        </w:tc>
        <w:tc>
          <w:tcPr>
            <w:tcW w:w="4364" w:type="dxa"/>
            <w:hideMark/>
          </w:tcPr>
          <w:p w14:paraId="7EA545F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中心極限定理　大数の法則　標準正規分布　標準正規分布表の読み方　偏差値　統計量分布</w:t>
            </w:r>
          </w:p>
        </w:tc>
      </w:tr>
      <w:tr w:rsidR="00B51257" w:rsidRPr="00D24BB5" w14:paraId="2F063A46" w14:textId="77777777" w:rsidTr="00B51257">
        <w:trPr>
          <w:trHeight w:val="900"/>
        </w:trPr>
        <w:tc>
          <w:tcPr>
            <w:tcW w:w="986" w:type="dxa"/>
            <w:hideMark/>
          </w:tcPr>
          <w:p w14:paraId="4873341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06A17FE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7CB4102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F</w:t>
            </w:r>
          </w:p>
        </w:tc>
        <w:tc>
          <w:tcPr>
            <w:tcW w:w="2474" w:type="dxa"/>
            <w:hideMark/>
          </w:tcPr>
          <w:p w14:paraId="22DC056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推測統計:その考え方</w:t>
            </w:r>
          </w:p>
        </w:tc>
        <w:tc>
          <w:tcPr>
            <w:tcW w:w="4364" w:type="dxa"/>
            <w:hideMark/>
          </w:tcPr>
          <w:p w14:paraId="6DC80F7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区間推定　点推定　有意水準　帰無仮説　対立仮説　両側検定　片側検定　検定力　パラメトリック検定　ノンパラメトリック検定</w:t>
            </w:r>
          </w:p>
        </w:tc>
      </w:tr>
      <w:tr w:rsidR="00B51257" w:rsidRPr="00D24BB5" w14:paraId="266FF3B5" w14:textId="77777777" w:rsidTr="00B51257">
        <w:trPr>
          <w:trHeight w:val="600"/>
        </w:trPr>
        <w:tc>
          <w:tcPr>
            <w:tcW w:w="986" w:type="dxa"/>
            <w:hideMark/>
          </w:tcPr>
          <w:p w14:paraId="1CF6549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3117F16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7E95FB3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G</w:t>
            </w:r>
          </w:p>
        </w:tc>
        <w:tc>
          <w:tcPr>
            <w:tcW w:w="2474" w:type="dxa"/>
            <w:hideMark/>
          </w:tcPr>
          <w:p w14:paraId="5AD3B9F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推測統計:代表値と散布度をめぐって（１）</w:t>
            </w:r>
          </w:p>
        </w:tc>
        <w:tc>
          <w:tcPr>
            <w:tcW w:w="4364" w:type="dxa"/>
            <w:hideMark/>
          </w:tcPr>
          <w:p w14:paraId="0792D13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大標本　1要因分散分析　t検定</w:t>
            </w:r>
          </w:p>
        </w:tc>
      </w:tr>
      <w:tr w:rsidR="00B51257" w:rsidRPr="00D24BB5" w14:paraId="236D2DC2" w14:textId="77777777" w:rsidTr="00B51257">
        <w:trPr>
          <w:trHeight w:val="600"/>
        </w:trPr>
        <w:tc>
          <w:tcPr>
            <w:tcW w:w="986" w:type="dxa"/>
            <w:hideMark/>
          </w:tcPr>
          <w:p w14:paraId="2FE5355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073CAC4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3DAA709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H</w:t>
            </w:r>
          </w:p>
        </w:tc>
        <w:tc>
          <w:tcPr>
            <w:tcW w:w="2474" w:type="dxa"/>
            <w:hideMark/>
          </w:tcPr>
          <w:p w14:paraId="4EAF402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推測統計:代表値と散布度をめぐって（２）</w:t>
            </w:r>
          </w:p>
        </w:tc>
        <w:tc>
          <w:tcPr>
            <w:tcW w:w="4364" w:type="dxa"/>
            <w:hideMark/>
          </w:tcPr>
          <w:p w14:paraId="343D017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2要因分散分析　多重比較　中央値を用いたノンパラメトリック検定</w:t>
            </w:r>
          </w:p>
        </w:tc>
      </w:tr>
      <w:tr w:rsidR="00B51257" w:rsidRPr="00D24BB5" w14:paraId="2B3BCBBB" w14:textId="77777777" w:rsidTr="00B51257">
        <w:trPr>
          <w:trHeight w:val="300"/>
        </w:trPr>
        <w:tc>
          <w:tcPr>
            <w:tcW w:w="986" w:type="dxa"/>
            <w:hideMark/>
          </w:tcPr>
          <w:p w14:paraId="2E813FE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2F7E0F6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1221FE5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I</w:t>
            </w:r>
          </w:p>
        </w:tc>
        <w:tc>
          <w:tcPr>
            <w:tcW w:w="2474" w:type="dxa"/>
            <w:hideMark/>
          </w:tcPr>
          <w:p w14:paraId="3D274F9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推測統計:頻度や比率をめぐって</w:t>
            </w:r>
          </w:p>
        </w:tc>
        <w:tc>
          <w:tcPr>
            <w:tcW w:w="4364" w:type="dxa"/>
            <w:hideMark/>
          </w:tcPr>
          <w:p w14:paraId="2824EA4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二項検定　直接確率法　χ2乗検定</w:t>
            </w:r>
          </w:p>
        </w:tc>
      </w:tr>
      <w:tr w:rsidR="00B51257" w:rsidRPr="00D24BB5" w14:paraId="15FAEC38" w14:textId="77777777" w:rsidTr="00B51257">
        <w:trPr>
          <w:trHeight w:val="600"/>
        </w:trPr>
        <w:tc>
          <w:tcPr>
            <w:tcW w:w="986" w:type="dxa"/>
            <w:hideMark/>
          </w:tcPr>
          <w:p w14:paraId="3003920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1406399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noWrap/>
            <w:hideMark/>
          </w:tcPr>
          <w:p w14:paraId="4DDC12E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J</w:t>
            </w:r>
          </w:p>
        </w:tc>
        <w:tc>
          <w:tcPr>
            <w:tcW w:w="2474" w:type="dxa"/>
            <w:hideMark/>
          </w:tcPr>
          <w:p w14:paraId="0ECEC30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より高度な記述や推定を目指して</w:t>
            </w:r>
          </w:p>
        </w:tc>
        <w:tc>
          <w:tcPr>
            <w:tcW w:w="4364" w:type="dxa"/>
            <w:hideMark/>
          </w:tcPr>
          <w:p w14:paraId="2D1B939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探索的データ解析　ランダマイゼーション・テスト　ベイズ推定　メタ分析</w:t>
            </w:r>
          </w:p>
        </w:tc>
      </w:tr>
      <w:tr w:rsidR="00B51257" w:rsidRPr="00D24BB5" w14:paraId="1966981C" w14:textId="77777777" w:rsidTr="00B51257">
        <w:trPr>
          <w:trHeight w:val="600"/>
        </w:trPr>
        <w:tc>
          <w:tcPr>
            <w:tcW w:w="986" w:type="dxa"/>
            <w:hideMark/>
          </w:tcPr>
          <w:p w14:paraId="5644CF5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hideMark/>
          </w:tcPr>
          <w:p w14:paraId="28D278B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②統計に関する基礎的な知識</w:t>
            </w:r>
          </w:p>
        </w:tc>
        <w:tc>
          <w:tcPr>
            <w:tcW w:w="304" w:type="dxa"/>
            <w:hideMark/>
          </w:tcPr>
          <w:p w14:paraId="2D6E155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474" w:type="dxa"/>
            <w:hideMark/>
          </w:tcPr>
          <w:p w14:paraId="7334A28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統計分析の基礎：母集団と標本</w:t>
            </w:r>
          </w:p>
        </w:tc>
        <w:tc>
          <w:tcPr>
            <w:tcW w:w="4364" w:type="dxa"/>
            <w:hideMark/>
          </w:tcPr>
          <w:p w14:paraId="454C410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統計の歴史　数量化　標本抽出　乱数</w:t>
            </w:r>
          </w:p>
        </w:tc>
      </w:tr>
      <w:tr w:rsidR="00B51257" w:rsidRPr="00D24BB5" w14:paraId="711397D1" w14:textId="77777777" w:rsidTr="00B51257">
        <w:trPr>
          <w:trHeight w:val="600"/>
        </w:trPr>
        <w:tc>
          <w:tcPr>
            <w:tcW w:w="986" w:type="dxa"/>
            <w:hideMark/>
          </w:tcPr>
          <w:p w14:paraId="0FE62E5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0C8D3E24" w14:textId="77777777" w:rsidR="00B51257" w:rsidRPr="00D24BB5" w:rsidRDefault="00B51257" w:rsidP="00B51257">
            <w:pPr>
              <w:widowControl/>
              <w:adjustRightInd/>
              <w:textAlignment w:val="auto"/>
              <w:rPr>
                <w:color w:val="auto"/>
                <w:sz w:val="18"/>
                <w:szCs w:val="18"/>
              </w:rPr>
            </w:pPr>
          </w:p>
        </w:tc>
        <w:tc>
          <w:tcPr>
            <w:tcW w:w="304" w:type="dxa"/>
            <w:noWrap/>
            <w:hideMark/>
          </w:tcPr>
          <w:p w14:paraId="21959FD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474" w:type="dxa"/>
            <w:hideMark/>
          </w:tcPr>
          <w:p w14:paraId="04215D1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確率と確率分布</w:t>
            </w:r>
          </w:p>
        </w:tc>
        <w:tc>
          <w:tcPr>
            <w:tcW w:w="4364" w:type="dxa"/>
            <w:hideMark/>
          </w:tcPr>
          <w:p w14:paraId="0EFBE88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確率の考え方　確率変数　確率関数　離散分布　連続分布　確率密度関数</w:t>
            </w:r>
          </w:p>
        </w:tc>
      </w:tr>
      <w:tr w:rsidR="00B51257" w:rsidRPr="00D24BB5" w14:paraId="011077E1" w14:textId="77777777" w:rsidTr="00B51257">
        <w:trPr>
          <w:trHeight w:val="315"/>
        </w:trPr>
        <w:tc>
          <w:tcPr>
            <w:tcW w:w="986" w:type="dxa"/>
            <w:hideMark/>
          </w:tcPr>
          <w:p w14:paraId="17B42FE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769E77DF" w14:textId="77777777" w:rsidR="00B51257" w:rsidRPr="00D24BB5" w:rsidRDefault="00B51257" w:rsidP="00B51257">
            <w:pPr>
              <w:widowControl/>
              <w:adjustRightInd/>
              <w:textAlignment w:val="auto"/>
              <w:rPr>
                <w:color w:val="auto"/>
                <w:sz w:val="18"/>
                <w:szCs w:val="18"/>
              </w:rPr>
            </w:pPr>
          </w:p>
        </w:tc>
        <w:tc>
          <w:tcPr>
            <w:tcW w:w="304" w:type="dxa"/>
            <w:noWrap/>
            <w:hideMark/>
          </w:tcPr>
          <w:p w14:paraId="3869A6B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474" w:type="dxa"/>
            <w:hideMark/>
          </w:tcPr>
          <w:p w14:paraId="482E7CE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エクセル，R，SPSS入門（１）</w:t>
            </w:r>
          </w:p>
        </w:tc>
        <w:tc>
          <w:tcPr>
            <w:tcW w:w="4364" w:type="dxa"/>
            <w:hideMark/>
          </w:tcPr>
          <w:p w14:paraId="3A7A4E0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統計分析のための言語の手ほどき　プログラムの基本的操作</w:t>
            </w:r>
          </w:p>
        </w:tc>
      </w:tr>
      <w:tr w:rsidR="00B51257" w:rsidRPr="00D24BB5" w14:paraId="2BF317E3" w14:textId="77777777" w:rsidTr="00B51257">
        <w:trPr>
          <w:trHeight w:val="315"/>
        </w:trPr>
        <w:tc>
          <w:tcPr>
            <w:tcW w:w="986" w:type="dxa"/>
            <w:hideMark/>
          </w:tcPr>
          <w:p w14:paraId="6FD3A69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25AABD02" w14:textId="77777777" w:rsidR="00B51257" w:rsidRPr="00D24BB5" w:rsidRDefault="00B51257" w:rsidP="00B51257">
            <w:pPr>
              <w:widowControl/>
              <w:adjustRightInd/>
              <w:textAlignment w:val="auto"/>
              <w:rPr>
                <w:color w:val="auto"/>
                <w:sz w:val="18"/>
                <w:szCs w:val="18"/>
              </w:rPr>
            </w:pPr>
          </w:p>
        </w:tc>
        <w:tc>
          <w:tcPr>
            <w:tcW w:w="304" w:type="dxa"/>
            <w:noWrap/>
            <w:hideMark/>
          </w:tcPr>
          <w:p w14:paraId="2221C62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474" w:type="dxa"/>
            <w:hideMark/>
          </w:tcPr>
          <w:p w14:paraId="04BA8FA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エクセル，R，SPSS入門（２）</w:t>
            </w:r>
          </w:p>
        </w:tc>
        <w:tc>
          <w:tcPr>
            <w:tcW w:w="4364" w:type="dxa"/>
            <w:hideMark/>
          </w:tcPr>
          <w:p w14:paraId="0425748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実際のデータでの計算　初歩のプログラミング</w:t>
            </w:r>
          </w:p>
        </w:tc>
      </w:tr>
      <w:tr w:rsidR="00B51257" w:rsidRPr="00D24BB5" w14:paraId="26AB2294" w14:textId="77777777" w:rsidTr="00B51257">
        <w:trPr>
          <w:trHeight w:val="315"/>
        </w:trPr>
        <w:tc>
          <w:tcPr>
            <w:tcW w:w="986" w:type="dxa"/>
            <w:hideMark/>
          </w:tcPr>
          <w:p w14:paraId="27E81A9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180" w:type="dxa"/>
            <w:noWrap/>
            <w:hideMark/>
          </w:tcPr>
          <w:p w14:paraId="0E50AC09" w14:textId="77777777" w:rsidR="00B51257" w:rsidRPr="00D24BB5" w:rsidRDefault="00B51257" w:rsidP="00B51257">
            <w:pPr>
              <w:widowControl/>
              <w:adjustRightInd/>
              <w:textAlignment w:val="auto"/>
              <w:rPr>
                <w:color w:val="auto"/>
                <w:sz w:val="18"/>
                <w:szCs w:val="18"/>
              </w:rPr>
            </w:pPr>
          </w:p>
        </w:tc>
        <w:tc>
          <w:tcPr>
            <w:tcW w:w="304" w:type="dxa"/>
            <w:noWrap/>
            <w:hideMark/>
          </w:tcPr>
          <w:p w14:paraId="47E489F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474" w:type="dxa"/>
            <w:hideMark/>
          </w:tcPr>
          <w:p w14:paraId="258CD6F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エクセル，R，SPSS入門（３）</w:t>
            </w:r>
          </w:p>
        </w:tc>
        <w:tc>
          <w:tcPr>
            <w:tcW w:w="4364" w:type="dxa"/>
            <w:hideMark/>
          </w:tcPr>
          <w:p w14:paraId="27208C1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視覚化　折れ線グラフ　棒グラフ　円グラフ</w:t>
            </w:r>
          </w:p>
        </w:tc>
      </w:tr>
    </w:tbl>
    <w:p w14:paraId="6EA5E342" w14:textId="77777777" w:rsidR="00405BEF" w:rsidRPr="00D24BB5" w:rsidRDefault="00405BEF">
      <w:pPr>
        <w:widowControl/>
        <w:adjustRightInd/>
        <w:textAlignment w:val="auto"/>
        <w:rPr>
          <w:color w:val="auto"/>
          <w:sz w:val="18"/>
          <w:szCs w:val="18"/>
        </w:rPr>
      </w:pPr>
    </w:p>
    <w:p w14:paraId="74DE32E4" w14:textId="3D54C588" w:rsidR="00FA7BD3" w:rsidRDefault="00FA7BD3">
      <w:pPr>
        <w:widowControl/>
        <w:adjustRightInd/>
        <w:textAlignment w:val="auto"/>
        <w:rPr>
          <w:color w:val="auto"/>
          <w:sz w:val="18"/>
          <w:szCs w:val="18"/>
        </w:rPr>
      </w:pPr>
      <w:r>
        <w:rPr>
          <w:color w:val="auto"/>
          <w:sz w:val="18"/>
          <w:szCs w:val="18"/>
        </w:rPr>
        <w:br w:type="page"/>
      </w:r>
    </w:p>
    <w:p w14:paraId="782AD9E1" w14:textId="2B0FF253" w:rsidR="00405BEF" w:rsidRPr="00F83DFB" w:rsidRDefault="00F83DFB">
      <w:pPr>
        <w:widowControl/>
        <w:adjustRightInd/>
        <w:textAlignment w:val="auto"/>
        <w:rPr>
          <w:b/>
          <w:bCs/>
          <w:color w:val="auto"/>
          <w:sz w:val="18"/>
          <w:szCs w:val="18"/>
        </w:rPr>
      </w:pPr>
      <w:r w:rsidRPr="00F83DFB">
        <w:rPr>
          <w:rFonts w:hint="eastAsia"/>
          <w:b/>
          <w:bCs/>
          <w:color w:val="auto"/>
          <w:sz w:val="18"/>
          <w:szCs w:val="18"/>
        </w:rPr>
        <w:lastRenderedPageBreak/>
        <w:t>６．心理学実験</w:t>
      </w:r>
    </w:p>
    <w:p w14:paraId="07BBCB3F" w14:textId="77777777" w:rsidR="00FA7BD3" w:rsidRDefault="00FA7BD3">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1016"/>
        <w:gridCol w:w="1808"/>
        <w:gridCol w:w="304"/>
        <w:gridCol w:w="2525"/>
        <w:gridCol w:w="4655"/>
      </w:tblGrid>
      <w:tr w:rsidR="00B51257" w:rsidRPr="00D24BB5" w14:paraId="1127C2D8" w14:textId="77777777" w:rsidTr="00B51257">
        <w:trPr>
          <w:trHeight w:val="900"/>
        </w:trPr>
        <w:tc>
          <w:tcPr>
            <w:tcW w:w="1016" w:type="dxa"/>
          </w:tcPr>
          <w:p w14:paraId="7BEA2C86" w14:textId="08C0A43B"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大学における必要な科目名</w:t>
            </w:r>
          </w:p>
        </w:tc>
        <w:tc>
          <w:tcPr>
            <w:tcW w:w="1808" w:type="dxa"/>
          </w:tcPr>
          <w:p w14:paraId="61BB0B7C" w14:textId="6169237A"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5FB48928" w14:textId="1982FA6E"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525" w:type="dxa"/>
          </w:tcPr>
          <w:p w14:paraId="2BFEC010" w14:textId="50CE1225"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55" w:type="dxa"/>
          </w:tcPr>
          <w:p w14:paraId="671AFB4E" w14:textId="0C9AFA86" w:rsidR="00B51257" w:rsidRPr="00D24BB5" w:rsidRDefault="00B51257" w:rsidP="00B51257">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6A5C3B13" w14:textId="77777777" w:rsidTr="00B51257">
        <w:trPr>
          <w:trHeight w:val="900"/>
        </w:trPr>
        <w:tc>
          <w:tcPr>
            <w:tcW w:w="1016" w:type="dxa"/>
            <w:hideMark/>
          </w:tcPr>
          <w:p w14:paraId="674AB105" w14:textId="4F4B9BA8" w:rsidR="00B51257" w:rsidRPr="00D24BB5" w:rsidRDefault="00F83DFB" w:rsidP="00B51257">
            <w:pPr>
              <w:widowControl/>
              <w:adjustRightInd/>
              <w:textAlignment w:val="auto"/>
              <w:rPr>
                <w:color w:val="auto"/>
                <w:sz w:val="18"/>
                <w:szCs w:val="18"/>
              </w:rPr>
            </w:pPr>
            <w:r>
              <w:rPr>
                <w:rFonts w:hint="eastAsia"/>
                <w:color w:val="auto"/>
                <w:sz w:val="18"/>
                <w:szCs w:val="18"/>
              </w:rPr>
              <w:t>６</w:t>
            </w:r>
            <w:r w:rsidR="00FA7BD3">
              <w:rPr>
                <w:rFonts w:hint="eastAsia"/>
                <w:color w:val="auto"/>
                <w:sz w:val="18"/>
                <w:szCs w:val="18"/>
              </w:rPr>
              <w:t>．</w:t>
            </w:r>
            <w:r w:rsidR="00B51257" w:rsidRPr="00D24BB5">
              <w:rPr>
                <w:rFonts w:hint="eastAsia"/>
                <w:color w:val="auto"/>
                <w:sz w:val="18"/>
                <w:szCs w:val="18"/>
              </w:rPr>
              <w:t>心理学実験</w:t>
            </w:r>
          </w:p>
        </w:tc>
        <w:tc>
          <w:tcPr>
            <w:tcW w:w="1808" w:type="dxa"/>
            <w:hideMark/>
          </w:tcPr>
          <w:p w14:paraId="3775FCD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①実験の計画立案</w:t>
            </w:r>
          </w:p>
        </w:tc>
        <w:tc>
          <w:tcPr>
            <w:tcW w:w="304" w:type="dxa"/>
            <w:hideMark/>
          </w:tcPr>
          <w:p w14:paraId="4471666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25" w:type="dxa"/>
            <w:hideMark/>
          </w:tcPr>
          <w:p w14:paraId="4D731E6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レポートの書き方・心理学実験の倫理</w:t>
            </w:r>
          </w:p>
        </w:tc>
        <w:tc>
          <w:tcPr>
            <w:tcW w:w="4655" w:type="dxa"/>
            <w:hideMark/>
          </w:tcPr>
          <w:p w14:paraId="5462B8E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レポートの構成　科学的文体　引用　レポートの剽窃　盗用　ねつ造　図書館・インターネットの利用法　実験上の倫理的諸問題</w:t>
            </w:r>
          </w:p>
        </w:tc>
      </w:tr>
      <w:tr w:rsidR="00B51257" w:rsidRPr="00D24BB5" w14:paraId="685B97D6" w14:textId="77777777" w:rsidTr="00B51257">
        <w:trPr>
          <w:trHeight w:val="600"/>
        </w:trPr>
        <w:tc>
          <w:tcPr>
            <w:tcW w:w="1016" w:type="dxa"/>
            <w:hideMark/>
          </w:tcPr>
          <w:p w14:paraId="6F533AD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67053C5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4EE9E28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25" w:type="dxa"/>
            <w:hideMark/>
          </w:tcPr>
          <w:p w14:paraId="7DA3281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調整法</w:t>
            </w:r>
          </w:p>
        </w:tc>
        <w:tc>
          <w:tcPr>
            <w:tcW w:w="4655" w:type="dxa"/>
            <w:hideMark/>
          </w:tcPr>
          <w:p w14:paraId="77468B5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Müller-Lyerの錯視：主観的等価点　被験者調整法　錯視量　ｔ検定</w:t>
            </w:r>
          </w:p>
        </w:tc>
      </w:tr>
      <w:tr w:rsidR="00B51257" w:rsidRPr="00D24BB5" w14:paraId="2747E6A2" w14:textId="77777777" w:rsidTr="00B51257">
        <w:trPr>
          <w:trHeight w:val="600"/>
        </w:trPr>
        <w:tc>
          <w:tcPr>
            <w:tcW w:w="1016" w:type="dxa"/>
            <w:hideMark/>
          </w:tcPr>
          <w:p w14:paraId="1CDCDED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605E69E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1117D7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25" w:type="dxa"/>
            <w:hideMark/>
          </w:tcPr>
          <w:p w14:paraId="3706063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極限法</w:t>
            </w:r>
          </w:p>
        </w:tc>
        <w:tc>
          <w:tcPr>
            <w:tcW w:w="4655" w:type="dxa"/>
            <w:hideMark/>
          </w:tcPr>
          <w:p w14:paraId="7D28F4E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音の刺激閾：絶対閾　完全上下法　ウェーバー・フェヒナーの法則</w:t>
            </w:r>
          </w:p>
        </w:tc>
      </w:tr>
      <w:tr w:rsidR="00B51257" w:rsidRPr="00D24BB5" w14:paraId="4E42F2AE" w14:textId="77777777" w:rsidTr="00B51257">
        <w:trPr>
          <w:trHeight w:val="300"/>
        </w:trPr>
        <w:tc>
          <w:tcPr>
            <w:tcW w:w="1016" w:type="dxa"/>
            <w:hideMark/>
          </w:tcPr>
          <w:p w14:paraId="0C67AEF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00B10D7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35E0A6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25" w:type="dxa"/>
            <w:hideMark/>
          </w:tcPr>
          <w:p w14:paraId="69C22DD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恒常法</w:t>
            </w:r>
          </w:p>
        </w:tc>
        <w:tc>
          <w:tcPr>
            <w:tcW w:w="4655" w:type="dxa"/>
            <w:hideMark/>
          </w:tcPr>
          <w:p w14:paraId="59668D2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重さの弁別閾：弁別閾　恒常法　正規累積曲線　精神測定関数</w:t>
            </w:r>
          </w:p>
        </w:tc>
      </w:tr>
      <w:tr w:rsidR="00B51257" w:rsidRPr="00D24BB5" w14:paraId="7181BAB7" w14:textId="77777777" w:rsidTr="00B51257">
        <w:trPr>
          <w:trHeight w:val="600"/>
        </w:trPr>
        <w:tc>
          <w:tcPr>
            <w:tcW w:w="1016" w:type="dxa"/>
            <w:hideMark/>
          </w:tcPr>
          <w:p w14:paraId="7964D64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2C7E20B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DB8DC2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25" w:type="dxa"/>
            <w:hideMark/>
          </w:tcPr>
          <w:p w14:paraId="37E374D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マグニチュード推定法</w:t>
            </w:r>
          </w:p>
        </w:tc>
        <w:tc>
          <w:tcPr>
            <w:tcW w:w="4655" w:type="dxa"/>
            <w:hideMark/>
          </w:tcPr>
          <w:p w14:paraId="2C05B1C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重さの感覚尺度：べき法則　マグニチュード推定法　異種感覚間マッチング</w:t>
            </w:r>
          </w:p>
        </w:tc>
      </w:tr>
      <w:tr w:rsidR="00B51257" w:rsidRPr="00D24BB5" w14:paraId="6AB59345" w14:textId="77777777" w:rsidTr="00B51257">
        <w:trPr>
          <w:trHeight w:val="300"/>
        </w:trPr>
        <w:tc>
          <w:tcPr>
            <w:tcW w:w="1016" w:type="dxa"/>
            <w:hideMark/>
          </w:tcPr>
          <w:p w14:paraId="18E4EAC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210EB3B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4C11903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F</w:t>
            </w:r>
          </w:p>
        </w:tc>
        <w:tc>
          <w:tcPr>
            <w:tcW w:w="2525" w:type="dxa"/>
            <w:hideMark/>
          </w:tcPr>
          <w:p w14:paraId="58D700F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一対比較法</w:t>
            </w:r>
          </w:p>
        </w:tc>
        <w:tc>
          <w:tcPr>
            <w:tcW w:w="4655" w:type="dxa"/>
            <w:hideMark/>
          </w:tcPr>
          <w:p w14:paraId="4B4D2C9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選好の測定：一対比較法　尺度構成　一貫性</w:t>
            </w:r>
          </w:p>
        </w:tc>
      </w:tr>
      <w:tr w:rsidR="00B51257" w:rsidRPr="00D24BB5" w14:paraId="40382142" w14:textId="77777777" w:rsidTr="00B51257">
        <w:trPr>
          <w:trHeight w:val="600"/>
        </w:trPr>
        <w:tc>
          <w:tcPr>
            <w:tcW w:w="1016" w:type="dxa"/>
            <w:hideMark/>
          </w:tcPr>
          <w:p w14:paraId="52DFB12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6A9C255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03527F3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G</w:t>
            </w:r>
          </w:p>
        </w:tc>
        <w:tc>
          <w:tcPr>
            <w:tcW w:w="2525" w:type="dxa"/>
            <w:hideMark/>
          </w:tcPr>
          <w:p w14:paraId="0EE6077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正反応・誤反応</w:t>
            </w:r>
          </w:p>
        </w:tc>
        <w:tc>
          <w:tcPr>
            <w:tcW w:w="4655" w:type="dxa"/>
            <w:hideMark/>
          </w:tcPr>
          <w:p w14:paraId="29B92E7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ノイズの中の信号：信号検出理論　ROC曲線　ヒット・ミス・FA・CR　閾値の変動</w:t>
            </w:r>
          </w:p>
        </w:tc>
      </w:tr>
      <w:tr w:rsidR="00B51257" w:rsidRPr="00D24BB5" w14:paraId="01723B39" w14:textId="77777777" w:rsidTr="00B51257">
        <w:trPr>
          <w:trHeight w:val="600"/>
        </w:trPr>
        <w:tc>
          <w:tcPr>
            <w:tcW w:w="1016" w:type="dxa"/>
            <w:hideMark/>
          </w:tcPr>
          <w:p w14:paraId="4460CA4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503BDAF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34BBD7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H</w:t>
            </w:r>
          </w:p>
        </w:tc>
        <w:tc>
          <w:tcPr>
            <w:tcW w:w="2525" w:type="dxa"/>
            <w:hideMark/>
          </w:tcPr>
          <w:p w14:paraId="2BAFB37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実験とモデル構成</w:t>
            </w:r>
          </w:p>
        </w:tc>
        <w:tc>
          <w:tcPr>
            <w:tcW w:w="4655" w:type="dxa"/>
            <w:hideMark/>
          </w:tcPr>
          <w:p w14:paraId="0E84385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記憶の処理水準：クレイクとタルヴィングパラダイム　短期・長期記憶　作業記憶</w:t>
            </w:r>
          </w:p>
        </w:tc>
      </w:tr>
      <w:tr w:rsidR="00B51257" w:rsidRPr="00D24BB5" w14:paraId="2383DD1B" w14:textId="77777777" w:rsidTr="00B51257">
        <w:trPr>
          <w:trHeight w:val="600"/>
        </w:trPr>
        <w:tc>
          <w:tcPr>
            <w:tcW w:w="1016" w:type="dxa"/>
            <w:hideMark/>
          </w:tcPr>
          <w:p w14:paraId="1656B67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17A325B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8EA8FB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I</w:t>
            </w:r>
          </w:p>
        </w:tc>
        <w:tc>
          <w:tcPr>
            <w:tcW w:w="2525" w:type="dxa"/>
            <w:hideMark/>
          </w:tcPr>
          <w:p w14:paraId="09986AD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反応時間</w:t>
            </w:r>
          </w:p>
        </w:tc>
        <w:tc>
          <w:tcPr>
            <w:tcW w:w="4655" w:type="dxa"/>
            <w:hideMark/>
          </w:tcPr>
          <w:p w14:paraId="37466B0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視覚探索課題／ストループ効果：注意の資源／自動化　2重過程説</w:t>
            </w:r>
          </w:p>
        </w:tc>
      </w:tr>
      <w:tr w:rsidR="00B51257" w:rsidRPr="00D24BB5" w14:paraId="38CD1000" w14:textId="77777777" w:rsidTr="00B51257">
        <w:trPr>
          <w:trHeight w:val="300"/>
        </w:trPr>
        <w:tc>
          <w:tcPr>
            <w:tcW w:w="1016" w:type="dxa"/>
            <w:hideMark/>
          </w:tcPr>
          <w:p w14:paraId="14C6233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10409BC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9A471F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J</w:t>
            </w:r>
          </w:p>
        </w:tc>
        <w:tc>
          <w:tcPr>
            <w:tcW w:w="2525" w:type="dxa"/>
            <w:hideMark/>
          </w:tcPr>
          <w:p w14:paraId="54B3E5D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潜在性</w:t>
            </w:r>
          </w:p>
        </w:tc>
        <w:tc>
          <w:tcPr>
            <w:tcW w:w="4655" w:type="dxa"/>
            <w:hideMark/>
          </w:tcPr>
          <w:p w14:paraId="148476C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単純接触効果／プライミング：知覚的流暢性　潜在記憶</w:t>
            </w:r>
          </w:p>
        </w:tc>
      </w:tr>
      <w:tr w:rsidR="00B51257" w:rsidRPr="00D24BB5" w14:paraId="65AE89AB" w14:textId="77777777" w:rsidTr="00B51257">
        <w:trPr>
          <w:trHeight w:val="300"/>
        </w:trPr>
        <w:tc>
          <w:tcPr>
            <w:tcW w:w="1016" w:type="dxa"/>
            <w:hideMark/>
          </w:tcPr>
          <w:p w14:paraId="2DEB9ED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4338E1C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83AD3C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K</w:t>
            </w:r>
          </w:p>
        </w:tc>
        <w:tc>
          <w:tcPr>
            <w:tcW w:w="2525" w:type="dxa"/>
            <w:hideMark/>
          </w:tcPr>
          <w:p w14:paraId="03DA76F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実験と理論構成</w:t>
            </w:r>
          </w:p>
        </w:tc>
        <w:tc>
          <w:tcPr>
            <w:tcW w:w="4655" w:type="dxa"/>
            <w:hideMark/>
          </w:tcPr>
          <w:p w14:paraId="6F13CD0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最後通牒課題：向社会的行動　ゲーム理論の原理　実験ゲーム</w:t>
            </w:r>
          </w:p>
        </w:tc>
      </w:tr>
      <w:tr w:rsidR="00B51257" w:rsidRPr="00D24BB5" w14:paraId="2573C01E" w14:textId="77777777" w:rsidTr="00B51257">
        <w:trPr>
          <w:trHeight w:val="600"/>
        </w:trPr>
        <w:tc>
          <w:tcPr>
            <w:tcW w:w="1016" w:type="dxa"/>
            <w:hideMark/>
          </w:tcPr>
          <w:p w14:paraId="73E4616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1B7A798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②統計に関する基礎的な知識</w:t>
            </w:r>
          </w:p>
        </w:tc>
        <w:tc>
          <w:tcPr>
            <w:tcW w:w="304" w:type="dxa"/>
            <w:hideMark/>
          </w:tcPr>
          <w:p w14:paraId="4495DFE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25" w:type="dxa"/>
            <w:hideMark/>
          </w:tcPr>
          <w:p w14:paraId="44BA836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統計手法と科学的表記法</w:t>
            </w:r>
          </w:p>
        </w:tc>
        <w:tc>
          <w:tcPr>
            <w:tcW w:w="4655" w:type="dxa"/>
            <w:hideMark/>
          </w:tcPr>
          <w:p w14:paraId="4250810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統計パッケージの利用　グラフ・表の構成　可視化　単位　測定誤差</w:t>
            </w:r>
          </w:p>
        </w:tc>
      </w:tr>
      <w:tr w:rsidR="00B51257" w:rsidRPr="00D24BB5" w14:paraId="5D1985CD" w14:textId="77777777" w:rsidTr="00B51257">
        <w:trPr>
          <w:trHeight w:val="600"/>
        </w:trPr>
        <w:tc>
          <w:tcPr>
            <w:tcW w:w="1016" w:type="dxa"/>
            <w:hideMark/>
          </w:tcPr>
          <w:p w14:paraId="649E040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1D0E800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052587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25" w:type="dxa"/>
            <w:hideMark/>
          </w:tcPr>
          <w:p w14:paraId="0217E75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質問紙（調査）法　（母集団と標本，サンプリング）</w:t>
            </w:r>
          </w:p>
        </w:tc>
        <w:tc>
          <w:tcPr>
            <w:tcW w:w="4655" w:type="dxa"/>
            <w:hideMark/>
          </w:tcPr>
          <w:p w14:paraId="6A125A2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態度測定もしくは性格検査　質問紙の作成上の注意　標本抽出　ワーディング　反応バイアス　カテゴリー尺度</w:t>
            </w:r>
          </w:p>
        </w:tc>
      </w:tr>
      <w:tr w:rsidR="00B51257" w:rsidRPr="00D24BB5" w14:paraId="19CA2E62" w14:textId="77777777" w:rsidTr="00B51257">
        <w:trPr>
          <w:trHeight w:val="900"/>
        </w:trPr>
        <w:tc>
          <w:tcPr>
            <w:tcW w:w="1016" w:type="dxa"/>
            <w:hideMark/>
          </w:tcPr>
          <w:p w14:paraId="372EEF1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1E96916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156078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25" w:type="dxa"/>
            <w:hideMark/>
          </w:tcPr>
          <w:p w14:paraId="2C6B5C0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検査法（クラスター分析，因子分析などの多変量の統計的取り扱い）</w:t>
            </w:r>
          </w:p>
        </w:tc>
        <w:tc>
          <w:tcPr>
            <w:tcW w:w="4655" w:type="dxa"/>
            <w:hideMark/>
          </w:tcPr>
          <w:p w14:paraId="2DB527F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知能検査：教示訓練　集団検査　信頼性　クラスター分析　因子分析</w:t>
            </w:r>
          </w:p>
        </w:tc>
      </w:tr>
      <w:tr w:rsidR="00B51257" w:rsidRPr="00D24BB5" w14:paraId="6ABA0CED" w14:textId="77777777" w:rsidTr="00B51257">
        <w:trPr>
          <w:trHeight w:val="900"/>
        </w:trPr>
        <w:tc>
          <w:tcPr>
            <w:tcW w:w="1016" w:type="dxa"/>
            <w:hideMark/>
          </w:tcPr>
          <w:p w14:paraId="7C62134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08" w:type="dxa"/>
            <w:hideMark/>
          </w:tcPr>
          <w:p w14:paraId="598B8FE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A1C281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25" w:type="dxa"/>
            <w:hideMark/>
          </w:tcPr>
          <w:p w14:paraId="053A194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時系列データ　（時系列などのデータ間に相関がある場合の統計的取り扱い）</w:t>
            </w:r>
          </w:p>
        </w:tc>
        <w:tc>
          <w:tcPr>
            <w:tcW w:w="4655" w:type="dxa"/>
            <w:hideMark/>
          </w:tcPr>
          <w:p w14:paraId="20E7768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知覚運動学習：回転盤追跡器　集中学習　分散学習</w:t>
            </w:r>
          </w:p>
        </w:tc>
      </w:tr>
    </w:tbl>
    <w:p w14:paraId="4D9D7B4C" w14:textId="77777777" w:rsidR="00405BEF" w:rsidRPr="00D24BB5" w:rsidRDefault="00405BEF">
      <w:pPr>
        <w:widowControl/>
        <w:adjustRightInd/>
        <w:textAlignment w:val="auto"/>
        <w:rPr>
          <w:color w:val="auto"/>
          <w:sz w:val="18"/>
          <w:szCs w:val="18"/>
        </w:rPr>
      </w:pPr>
    </w:p>
    <w:p w14:paraId="03861F70" w14:textId="77777777" w:rsidR="00405BEF" w:rsidRDefault="00405BEF">
      <w:pPr>
        <w:widowControl/>
        <w:adjustRightInd/>
        <w:textAlignment w:val="auto"/>
        <w:rPr>
          <w:color w:val="auto"/>
          <w:sz w:val="18"/>
          <w:szCs w:val="18"/>
        </w:rPr>
      </w:pPr>
    </w:p>
    <w:p w14:paraId="42C275BC" w14:textId="4F89D872" w:rsidR="00FA7BD3" w:rsidRDefault="00FA7BD3">
      <w:pPr>
        <w:widowControl/>
        <w:adjustRightInd/>
        <w:textAlignment w:val="auto"/>
        <w:rPr>
          <w:color w:val="auto"/>
          <w:sz w:val="18"/>
          <w:szCs w:val="18"/>
        </w:rPr>
      </w:pPr>
      <w:r>
        <w:rPr>
          <w:color w:val="auto"/>
          <w:sz w:val="18"/>
          <w:szCs w:val="18"/>
        </w:rPr>
        <w:br w:type="page"/>
      </w:r>
    </w:p>
    <w:p w14:paraId="76416F7E" w14:textId="169386B5" w:rsidR="00FA7BD3" w:rsidRPr="00F83DFB" w:rsidRDefault="00F83DFB">
      <w:pPr>
        <w:widowControl/>
        <w:adjustRightInd/>
        <w:textAlignment w:val="auto"/>
        <w:rPr>
          <w:b/>
          <w:bCs/>
          <w:color w:val="auto"/>
          <w:sz w:val="18"/>
          <w:szCs w:val="18"/>
        </w:rPr>
      </w:pPr>
      <w:r w:rsidRPr="00F83DFB">
        <w:rPr>
          <w:rFonts w:hint="eastAsia"/>
          <w:b/>
          <w:bCs/>
          <w:color w:val="auto"/>
          <w:sz w:val="18"/>
          <w:szCs w:val="18"/>
        </w:rPr>
        <w:lastRenderedPageBreak/>
        <w:t>７．知覚・認知心理学</w:t>
      </w:r>
    </w:p>
    <w:p w14:paraId="557EE04D" w14:textId="77777777" w:rsidR="00FA7BD3" w:rsidRDefault="00FA7BD3">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1180"/>
        <w:gridCol w:w="1794"/>
        <w:gridCol w:w="304"/>
        <w:gridCol w:w="2506"/>
        <w:gridCol w:w="4524"/>
      </w:tblGrid>
      <w:tr w:rsidR="00B51257" w:rsidRPr="00D24BB5" w14:paraId="6C5457C8" w14:textId="77777777" w:rsidTr="00B51257">
        <w:trPr>
          <w:trHeight w:val="600"/>
        </w:trPr>
        <w:tc>
          <w:tcPr>
            <w:tcW w:w="1180" w:type="dxa"/>
          </w:tcPr>
          <w:p w14:paraId="34FE8191" w14:textId="32CD97B9"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大学における必要な科目名</w:t>
            </w:r>
          </w:p>
        </w:tc>
        <w:tc>
          <w:tcPr>
            <w:tcW w:w="1794" w:type="dxa"/>
          </w:tcPr>
          <w:p w14:paraId="22BD642E" w14:textId="14426E80"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56B8FDA5" w14:textId="5395D341"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506" w:type="dxa"/>
          </w:tcPr>
          <w:p w14:paraId="11E780FB" w14:textId="35D64BA4"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524" w:type="dxa"/>
          </w:tcPr>
          <w:p w14:paraId="794BCF15" w14:textId="7920A30C" w:rsidR="00B51257" w:rsidRPr="00D24BB5" w:rsidRDefault="00B51257" w:rsidP="00B51257">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1441BF7A" w14:textId="77777777" w:rsidTr="00B51257">
        <w:trPr>
          <w:trHeight w:val="600"/>
        </w:trPr>
        <w:tc>
          <w:tcPr>
            <w:tcW w:w="1180" w:type="dxa"/>
            <w:hideMark/>
          </w:tcPr>
          <w:p w14:paraId="66506782" w14:textId="3982E782" w:rsidR="00B51257" w:rsidRPr="00D24BB5" w:rsidRDefault="00F83DFB" w:rsidP="00B51257">
            <w:pPr>
              <w:widowControl/>
              <w:adjustRightInd/>
              <w:textAlignment w:val="auto"/>
              <w:rPr>
                <w:color w:val="auto"/>
                <w:sz w:val="18"/>
                <w:szCs w:val="18"/>
              </w:rPr>
            </w:pPr>
            <w:r>
              <w:rPr>
                <w:rFonts w:hint="eastAsia"/>
                <w:color w:val="auto"/>
                <w:sz w:val="18"/>
                <w:szCs w:val="18"/>
              </w:rPr>
              <w:t>７</w:t>
            </w:r>
            <w:r w:rsidR="00FA7BD3">
              <w:rPr>
                <w:rFonts w:hint="eastAsia"/>
                <w:color w:val="auto"/>
                <w:sz w:val="18"/>
                <w:szCs w:val="18"/>
              </w:rPr>
              <w:t>．</w:t>
            </w:r>
            <w:r w:rsidR="00B51257" w:rsidRPr="00D24BB5">
              <w:rPr>
                <w:rFonts w:hint="eastAsia"/>
                <w:color w:val="auto"/>
                <w:sz w:val="18"/>
                <w:szCs w:val="18"/>
              </w:rPr>
              <w:t>知覚・認知心理学</w:t>
            </w:r>
          </w:p>
        </w:tc>
        <w:tc>
          <w:tcPr>
            <w:tcW w:w="1794" w:type="dxa"/>
            <w:hideMark/>
          </w:tcPr>
          <w:p w14:paraId="359FCDD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①人の感覚・知覚等の機序及びその障害</w:t>
            </w:r>
          </w:p>
        </w:tc>
        <w:tc>
          <w:tcPr>
            <w:tcW w:w="304" w:type="dxa"/>
            <w:hideMark/>
          </w:tcPr>
          <w:p w14:paraId="4EA9060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06" w:type="dxa"/>
            <w:hideMark/>
          </w:tcPr>
          <w:p w14:paraId="455A031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感覚の種類と構造</w:t>
            </w:r>
          </w:p>
        </w:tc>
        <w:tc>
          <w:tcPr>
            <w:tcW w:w="4524" w:type="dxa"/>
            <w:hideMark/>
          </w:tcPr>
          <w:p w14:paraId="2935E93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感覚モダリティ 視覚系</w:t>
            </w:r>
          </w:p>
        </w:tc>
      </w:tr>
      <w:tr w:rsidR="00B51257" w:rsidRPr="00D24BB5" w14:paraId="5EA1151B" w14:textId="77777777" w:rsidTr="00B51257">
        <w:trPr>
          <w:trHeight w:val="300"/>
        </w:trPr>
        <w:tc>
          <w:tcPr>
            <w:tcW w:w="1180" w:type="dxa"/>
            <w:hideMark/>
          </w:tcPr>
          <w:p w14:paraId="395B578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0039B654" w14:textId="77777777" w:rsidR="00B51257" w:rsidRPr="00D24BB5" w:rsidRDefault="00B51257" w:rsidP="00B51257">
            <w:pPr>
              <w:widowControl/>
              <w:adjustRightInd/>
              <w:textAlignment w:val="auto"/>
              <w:rPr>
                <w:color w:val="auto"/>
                <w:sz w:val="18"/>
                <w:szCs w:val="18"/>
              </w:rPr>
            </w:pPr>
          </w:p>
        </w:tc>
        <w:tc>
          <w:tcPr>
            <w:tcW w:w="304" w:type="dxa"/>
            <w:hideMark/>
          </w:tcPr>
          <w:p w14:paraId="411477A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06" w:type="dxa"/>
            <w:hideMark/>
          </w:tcPr>
          <w:p w14:paraId="493F11E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感覚・知覚の基本的特性</w:t>
            </w:r>
          </w:p>
        </w:tc>
        <w:tc>
          <w:tcPr>
            <w:tcW w:w="4524" w:type="dxa"/>
            <w:hideMark/>
          </w:tcPr>
          <w:p w14:paraId="139F3AD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閾 順応</w:t>
            </w:r>
          </w:p>
        </w:tc>
      </w:tr>
      <w:tr w:rsidR="00B51257" w:rsidRPr="00D24BB5" w14:paraId="29746C2B" w14:textId="77777777" w:rsidTr="00B51257">
        <w:trPr>
          <w:trHeight w:val="300"/>
        </w:trPr>
        <w:tc>
          <w:tcPr>
            <w:tcW w:w="1180" w:type="dxa"/>
            <w:hideMark/>
          </w:tcPr>
          <w:p w14:paraId="64B3A63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5AFB8987" w14:textId="77777777" w:rsidR="00B51257" w:rsidRPr="00D24BB5" w:rsidRDefault="00B51257" w:rsidP="00B51257">
            <w:pPr>
              <w:widowControl/>
              <w:adjustRightInd/>
              <w:textAlignment w:val="auto"/>
              <w:rPr>
                <w:color w:val="auto"/>
                <w:sz w:val="18"/>
                <w:szCs w:val="18"/>
              </w:rPr>
            </w:pPr>
          </w:p>
        </w:tc>
        <w:tc>
          <w:tcPr>
            <w:tcW w:w="304" w:type="dxa"/>
            <w:hideMark/>
          </w:tcPr>
          <w:p w14:paraId="7ED7F72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06" w:type="dxa"/>
            <w:hideMark/>
          </w:tcPr>
          <w:p w14:paraId="3E32723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視覚</w:t>
            </w:r>
          </w:p>
        </w:tc>
        <w:tc>
          <w:tcPr>
            <w:tcW w:w="4524" w:type="dxa"/>
            <w:hideMark/>
          </w:tcPr>
          <w:p w14:paraId="305434A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錯視 空間知覚 運動知覚</w:t>
            </w:r>
          </w:p>
        </w:tc>
      </w:tr>
      <w:tr w:rsidR="00B51257" w:rsidRPr="00D24BB5" w14:paraId="75758350" w14:textId="77777777" w:rsidTr="00B51257">
        <w:trPr>
          <w:trHeight w:val="300"/>
        </w:trPr>
        <w:tc>
          <w:tcPr>
            <w:tcW w:w="1180" w:type="dxa"/>
            <w:hideMark/>
          </w:tcPr>
          <w:p w14:paraId="7266795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604B23DA" w14:textId="77777777" w:rsidR="00B51257" w:rsidRPr="00D24BB5" w:rsidRDefault="00B51257" w:rsidP="00B51257">
            <w:pPr>
              <w:widowControl/>
              <w:adjustRightInd/>
              <w:textAlignment w:val="auto"/>
              <w:rPr>
                <w:color w:val="auto"/>
                <w:sz w:val="18"/>
                <w:szCs w:val="18"/>
              </w:rPr>
            </w:pPr>
          </w:p>
        </w:tc>
        <w:tc>
          <w:tcPr>
            <w:tcW w:w="304" w:type="dxa"/>
            <w:hideMark/>
          </w:tcPr>
          <w:p w14:paraId="3DAB433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06" w:type="dxa"/>
            <w:hideMark/>
          </w:tcPr>
          <w:p w14:paraId="6E3EEA8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聴覚</w:t>
            </w:r>
          </w:p>
        </w:tc>
        <w:tc>
          <w:tcPr>
            <w:tcW w:w="4524" w:type="dxa"/>
            <w:hideMark/>
          </w:tcPr>
          <w:p w14:paraId="7EB80A7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聴覚系 音声コミュニケーション</w:t>
            </w:r>
          </w:p>
        </w:tc>
      </w:tr>
      <w:tr w:rsidR="00B51257" w:rsidRPr="00D24BB5" w14:paraId="4F0B8524" w14:textId="77777777" w:rsidTr="00B51257">
        <w:trPr>
          <w:trHeight w:val="300"/>
        </w:trPr>
        <w:tc>
          <w:tcPr>
            <w:tcW w:w="1180" w:type="dxa"/>
            <w:hideMark/>
          </w:tcPr>
          <w:p w14:paraId="383B946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60B98631" w14:textId="77777777" w:rsidR="00B51257" w:rsidRPr="00D24BB5" w:rsidRDefault="00B51257" w:rsidP="00B51257">
            <w:pPr>
              <w:widowControl/>
              <w:adjustRightInd/>
              <w:textAlignment w:val="auto"/>
              <w:rPr>
                <w:color w:val="auto"/>
                <w:sz w:val="18"/>
                <w:szCs w:val="18"/>
              </w:rPr>
            </w:pPr>
          </w:p>
        </w:tc>
        <w:tc>
          <w:tcPr>
            <w:tcW w:w="304" w:type="dxa"/>
            <w:hideMark/>
          </w:tcPr>
          <w:p w14:paraId="485DDDE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06" w:type="dxa"/>
            <w:hideMark/>
          </w:tcPr>
          <w:p w14:paraId="54174B3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化学的感覚・体性感覚他</w:t>
            </w:r>
          </w:p>
        </w:tc>
        <w:tc>
          <w:tcPr>
            <w:tcW w:w="4524" w:type="dxa"/>
            <w:hideMark/>
          </w:tcPr>
          <w:p w14:paraId="1CADB52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嗅覚 味覚 体性感覚 クロスモーダル知覚</w:t>
            </w:r>
          </w:p>
        </w:tc>
      </w:tr>
      <w:tr w:rsidR="00B51257" w:rsidRPr="00D24BB5" w14:paraId="3F975C9A" w14:textId="77777777" w:rsidTr="00B51257">
        <w:trPr>
          <w:trHeight w:val="300"/>
        </w:trPr>
        <w:tc>
          <w:tcPr>
            <w:tcW w:w="1180" w:type="dxa"/>
            <w:hideMark/>
          </w:tcPr>
          <w:p w14:paraId="07FF861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70C86CFB" w14:textId="77777777" w:rsidR="00B51257" w:rsidRPr="00D24BB5" w:rsidRDefault="00B51257" w:rsidP="00B51257">
            <w:pPr>
              <w:widowControl/>
              <w:adjustRightInd/>
              <w:textAlignment w:val="auto"/>
              <w:rPr>
                <w:color w:val="auto"/>
                <w:sz w:val="18"/>
                <w:szCs w:val="18"/>
              </w:rPr>
            </w:pPr>
          </w:p>
        </w:tc>
        <w:tc>
          <w:tcPr>
            <w:tcW w:w="304" w:type="dxa"/>
            <w:hideMark/>
          </w:tcPr>
          <w:p w14:paraId="5409DBB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F</w:t>
            </w:r>
          </w:p>
        </w:tc>
        <w:tc>
          <w:tcPr>
            <w:tcW w:w="2506" w:type="dxa"/>
            <w:hideMark/>
          </w:tcPr>
          <w:p w14:paraId="193E98C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対象認知他</w:t>
            </w:r>
          </w:p>
        </w:tc>
        <w:tc>
          <w:tcPr>
            <w:tcW w:w="4524" w:type="dxa"/>
            <w:hideMark/>
          </w:tcPr>
          <w:p w14:paraId="1177E4F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物体知覚 顔認知 時間知覚 感性</w:t>
            </w:r>
          </w:p>
        </w:tc>
      </w:tr>
      <w:tr w:rsidR="00B51257" w:rsidRPr="00D24BB5" w14:paraId="04D8D05A" w14:textId="77777777" w:rsidTr="00B51257">
        <w:trPr>
          <w:trHeight w:val="300"/>
        </w:trPr>
        <w:tc>
          <w:tcPr>
            <w:tcW w:w="1180" w:type="dxa"/>
            <w:hideMark/>
          </w:tcPr>
          <w:p w14:paraId="2CC8525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1C0CB27F" w14:textId="77777777" w:rsidR="00B51257" w:rsidRPr="00D24BB5" w:rsidRDefault="00B51257" w:rsidP="00B51257">
            <w:pPr>
              <w:widowControl/>
              <w:adjustRightInd/>
              <w:textAlignment w:val="auto"/>
              <w:rPr>
                <w:color w:val="auto"/>
                <w:sz w:val="18"/>
                <w:szCs w:val="18"/>
              </w:rPr>
            </w:pPr>
          </w:p>
        </w:tc>
        <w:tc>
          <w:tcPr>
            <w:tcW w:w="304" w:type="dxa"/>
            <w:hideMark/>
          </w:tcPr>
          <w:p w14:paraId="2E287D8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G</w:t>
            </w:r>
          </w:p>
        </w:tc>
        <w:tc>
          <w:tcPr>
            <w:tcW w:w="2506" w:type="dxa"/>
            <w:hideMark/>
          </w:tcPr>
          <w:p w14:paraId="6264007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感覚・知覚の障害</w:t>
            </w:r>
          </w:p>
        </w:tc>
        <w:tc>
          <w:tcPr>
            <w:tcW w:w="4524" w:type="dxa"/>
            <w:hideMark/>
          </w:tcPr>
          <w:p w14:paraId="3172314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色覚多様性 失認</w:t>
            </w:r>
          </w:p>
        </w:tc>
      </w:tr>
      <w:tr w:rsidR="00B51257" w:rsidRPr="00D24BB5" w14:paraId="6B8FF5FD" w14:textId="77777777" w:rsidTr="00B51257">
        <w:trPr>
          <w:trHeight w:val="600"/>
        </w:trPr>
        <w:tc>
          <w:tcPr>
            <w:tcW w:w="1180" w:type="dxa"/>
            <w:noWrap/>
            <w:hideMark/>
          </w:tcPr>
          <w:p w14:paraId="0CBDCD9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6884B28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②人の認知・思考等の機序及びその障害</w:t>
            </w:r>
          </w:p>
        </w:tc>
        <w:tc>
          <w:tcPr>
            <w:tcW w:w="304" w:type="dxa"/>
            <w:hideMark/>
          </w:tcPr>
          <w:p w14:paraId="45C0F5D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06" w:type="dxa"/>
            <w:hideMark/>
          </w:tcPr>
          <w:p w14:paraId="16A470C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認知の基本的特性</w:t>
            </w:r>
          </w:p>
        </w:tc>
        <w:tc>
          <w:tcPr>
            <w:tcW w:w="4524" w:type="dxa"/>
            <w:hideMark/>
          </w:tcPr>
          <w:p w14:paraId="3D867DA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情報処理 処理の二方向性</w:t>
            </w:r>
          </w:p>
        </w:tc>
      </w:tr>
      <w:tr w:rsidR="00B51257" w:rsidRPr="00D24BB5" w14:paraId="25ACB981" w14:textId="77777777" w:rsidTr="00B51257">
        <w:trPr>
          <w:trHeight w:val="600"/>
        </w:trPr>
        <w:tc>
          <w:tcPr>
            <w:tcW w:w="1180" w:type="dxa"/>
            <w:noWrap/>
            <w:hideMark/>
          </w:tcPr>
          <w:p w14:paraId="0CDCE83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11C46E41" w14:textId="77777777" w:rsidR="00B51257" w:rsidRPr="00D24BB5" w:rsidRDefault="00B51257" w:rsidP="00B51257">
            <w:pPr>
              <w:widowControl/>
              <w:adjustRightInd/>
              <w:textAlignment w:val="auto"/>
              <w:rPr>
                <w:color w:val="auto"/>
                <w:sz w:val="18"/>
                <w:szCs w:val="18"/>
              </w:rPr>
            </w:pPr>
          </w:p>
        </w:tc>
        <w:tc>
          <w:tcPr>
            <w:tcW w:w="304" w:type="dxa"/>
            <w:hideMark/>
          </w:tcPr>
          <w:p w14:paraId="37C66DE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06" w:type="dxa"/>
            <w:hideMark/>
          </w:tcPr>
          <w:p w14:paraId="5273434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記憶のメカニズム(１)ワーキングメモリ</w:t>
            </w:r>
          </w:p>
        </w:tc>
        <w:tc>
          <w:tcPr>
            <w:tcW w:w="4524" w:type="dxa"/>
            <w:hideMark/>
          </w:tcPr>
          <w:p w14:paraId="2AE81CF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短期記憶 ワーキングメモリ 心的操作</w:t>
            </w:r>
          </w:p>
        </w:tc>
      </w:tr>
      <w:tr w:rsidR="00B51257" w:rsidRPr="00D24BB5" w14:paraId="57DF525F" w14:textId="77777777" w:rsidTr="00B51257">
        <w:trPr>
          <w:trHeight w:val="300"/>
        </w:trPr>
        <w:tc>
          <w:tcPr>
            <w:tcW w:w="1180" w:type="dxa"/>
            <w:noWrap/>
            <w:hideMark/>
          </w:tcPr>
          <w:p w14:paraId="6E55480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58BA11C8" w14:textId="77777777" w:rsidR="00B51257" w:rsidRPr="00D24BB5" w:rsidRDefault="00B51257" w:rsidP="00B51257">
            <w:pPr>
              <w:widowControl/>
              <w:adjustRightInd/>
              <w:textAlignment w:val="auto"/>
              <w:rPr>
                <w:color w:val="auto"/>
                <w:sz w:val="18"/>
                <w:szCs w:val="18"/>
              </w:rPr>
            </w:pPr>
          </w:p>
        </w:tc>
        <w:tc>
          <w:tcPr>
            <w:tcW w:w="304" w:type="dxa"/>
            <w:hideMark/>
          </w:tcPr>
          <w:p w14:paraId="7549179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06" w:type="dxa"/>
            <w:hideMark/>
          </w:tcPr>
          <w:p w14:paraId="101C132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記憶のメカニズム(２)長期記憶</w:t>
            </w:r>
          </w:p>
        </w:tc>
        <w:tc>
          <w:tcPr>
            <w:tcW w:w="4524" w:type="dxa"/>
            <w:hideMark/>
          </w:tcPr>
          <w:p w14:paraId="20181B6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意味記憶 潜在記憶 イメージ</w:t>
            </w:r>
          </w:p>
        </w:tc>
      </w:tr>
      <w:tr w:rsidR="00B51257" w:rsidRPr="00D24BB5" w14:paraId="45A2AED8" w14:textId="77777777" w:rsidTr="00B51257">
        <w:trPr>
          <w:trHeight w:val="300"/>
        </w:trPr>
        <w:tc>
          <w:tcPr>
            <w:tcW w:w="1180" w:type="dxa"/>
            <w:hideMark/>
          </w:tcPr>
          <w:p w14:paraId="2D67E33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0583E975" w14:textId="77777777" w:rsidR="00B51257" w:rsidRPr="00D24BB5" w:rsidRDefault="00B51257" w:rsidP="00B51257">
            <w:pPr>
              <w:widowControl/>
              <w:adjustRightInd/>
              <w:textAlignment w:val="auto"/>
              <w:rPr>
                <w:color w:val="auto"/>
                <w:sz w:val="18"/>
                <w:szCs w:val="18"/>
              </w:rPr>
            </w:pPr>
          </w:p>
        </w:tc>
        <w:tc>
          <w:tcPr>
            <w:tcW w:w="304" w:type="dxa"/>
            <w:hideMark/>
          </w:tcPr>
          <w:p w14:paraId="309FDD6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06" w:type="dxa"/>
            <w:hideMark/>
          </w:tcPr>
          <w:p w14:paraId="7FFCD50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記憶のメカニズム(３)日常的記憶</w:t>
            </w:r>
          </w:p>
        </w:tc>
        <w:tc>
          <w:tcPr>
            <w:tcW w:w="4524" w:type="dxa"/>
            <w:hideMark/>
          </w:tcPr>
          <w:p w14:paraId="2186A63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エピソード記憶 偽りの記憶</w:t>
            </w:r>
          </w:p>
        </w:tc>
      </w:tr>
      <w:tr w:rsidR="00B51257" w:rsidRPr="00D24BB5" w14:paraId="65ABA091" w14:textId="77777777" w:rsidTr="00B51257">
        <w:trPr>
          <w:trHeight w:val="300"/>
        </w:trPr>
        <w:tc>
          <w:tcPr>
            <w:tcW w:w="1180" w:type="dxa"/>
            <w:hideMark/>
          </w:tcPr>
          <w:p w14:paraId="0D1A76C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4B4B6FC2" w14:textId="77777777" w:rsidR="00B51257" w:rsidRPr="00D24BB5" w:rsidRDefault="00B51257" w:rsidP="00B51257">
            <w:pPr>
              <w:widowControl/>
              <w:adjustRightInd/>
              <w:textAlignment w:val="auto"/>
              <w:rPr>
                <w:color w:val="auto"/>
                <w:sz w:val="18"/>
                <w:szCs w:val="18"/>
              </w:rPr>
            </w:pPr>
          </w:p>
        </w:tc>
        <w:tc>
          <w:tcPr>
            <w:tcW w:w="304" w:type="dxa"/>
            <w:hideMark/>
          </w:tcPr>
          <w:p w14:paraId="280B398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06" w:type="dxa"/>
            <w:hideMark/>
          </w:tcPr>
          <w:p w14:paraId="51AB820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注意のメカニズム</w:t>
            </w:r>
          </w:p>
        </w:tc>
        <w:tc>
          <w:tcPr>
            <w:tcW w:w="4524" w:type="dxa"/>
            <w:hideMark/>
          </w:tcPr>
          <w:p w14:paraId="3BA936E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選択的注意 抑制</w:t>
            </w:r>
          </w:p>
        </w:tc>
      </w:tr>
      <w:tr w:rsidR="00B51257" w:rsidRPr="00D24BB5" w14:paraId="5E52D69E" w14:textId="77777777" w:rsidTr="00B51257">
        <w:trPr>
          <w:trHeight w:val="300"/>
        </w:trPr>
        <w:tc>
          <w:tcPr>
            <w:tcW w:w="1180" w:type="dxa"/>
            <w:hideMark/>
          </w:tcPr>
          <w:p w14:paraId="043BCF6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0590EF33" w14:textId="77777777" w:rsidR="00B51257" w:rsidRPr="00D24BB5" w:rsidRDefault="00B51257" w:rsidP="00B51257">
            <w:pPr>
              <w:widowControl/>
              <w:adjustRightInd/>
              <w:textAlignment w:val="auto"/>
              <w:rPr>
                <w:color w:val="auto"/>
                <w:sz w:val="18"/>
                <w:szCs w:val="18"/>
              </w:rPr>
            </w:pPr>
          </w:p>
        </w:tc>
        <w:tc>
          <w:tcPr>
            <w:tcW w:w="304" w:type="dxa"/>
            <w:hideMark/>
          </w:tcPr>
          <w:p w14:paraId="24353B4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F</w:t>
            </w:r>
          </w:p>
        </w:tc>
        <w:tc>
          <w:tcPr>
            <w:tcW w:w="2506" w:type="dxa"/>
            <w:hideMark/>
          </w:tcPr>
          <w:p w14:paraId="292F5AF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知識の表象と構造</w:t>
            </w:r>
          </w:p>
        </w:tc>
        <w:tc>
          <w:tcPr>
            <w:tcW w:w="4524" w:type="dxa"/>
            <w:hideMark/>
          </w:tcPr>
          <w:p w14:paraId="18C1CFF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宣言的記憶 手続き的記憶 スキーマ メタ認知</w:t>
            </w:r>
          </w:p>
        </w:tc>
      </w:tr>
      <w:tr w:rsidR="00B51257" w:rsidRPr="00D24BB5" w14:paraId="25B83F55" w14:textId="77777777" w:rsidTr="00B51257">
        <w:trPr>
          <w:trHeight w:val="300"/>
        </w:trPr>
        <w:tc>
          <w:tcPr>
            <w:tcW w:w="1180" w:type="dxa"/>
            <w:hideMark/>
          </w:tcPr>
          <w:p w14:paraId="2B00609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488637A1" w14:textId="77777777" w:rsidR="00B51257" w:rsidRPr="00D24BB5" w:rsidRDefault="00B51257" w:rsidP="00B51257">
            <w:pPr>
              <w:widowControl/>
              <w:adjustRightInd/>
              <w:textAlignment w:val="auto"/>
              <w:rPr>
                <w:color w:val="auto"/>
                <w:sz w:val="18"/>
                <w:szCs w:val="18"/>
              </w:rPr>
            </w:pPr>
          </w:p>
        </w:tc>
        <w:tc>
          <w:tcPr>
            <w:tcW w:w="304" w:type="dxa"/>
            <w:hideMark/>
          </w:tcPr>
          <w:p w14:paraId="6010ECD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G</w:t>
            </w:r>
          </w:p>
        </w:tc>
        <w:tc>
          <w:tcPr>
            <w:tcW w:w="2506" w:type="dxa"/>
            <w:hideMark/>
          </w:tcPr>
          <w:p w14:paraId="045B97C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問題解決と推論</w:t>
            </w:r>
          </w:p>
        </w:tc>
        <w:tc>
          <w:tcPr>
            <w:tcW w:w="4524" w:type="dxa"/>
            <w:hideMark/>
          </w:tcPr>
          <w:p w14:paraId="48DB722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演繹と帰納　思考の歪み</w:t>
            </w:r>
          </w:p>
        </w:tc>
      </w:tr>
      <w:tr w:rsidR="00B51257" w:rsidRPr="00D24BB5" w14:paraId="11A6BD20" w14:textId="77777777" w:rsidTr="00B51257">
        <w:trPr>
          <w:trHeight w:val="300"/>
        </w:trPr>
        <w:tc>
          <w:tcPr>
            <w:tcW w:w="1180" w:type="dxa"/>
            <w:hideMark/>
          </w:tcPr>
          <w:p w14:paraId="2862539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794" w:type="dxa"/>
            <w:hideMark/>
          </w:tcPr>
          <w:p w14:paraId="5F2D3B5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54A6BF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H</w:t>
            </w:r>
          </w:p>
        </w:tc>
        <w:tc>
          <w:tcPr>
            <w:tcW w:w="2506" w:type="dxa"/>
            <w:hideMark/>
          </w:tcPr>
          <w:p w14:paraId="731DE4F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認知・思考の障害</w:t>
            </w:r>
          </w:p>
        </w:tc>
        <w:tc>
          <w:tcPr>
            <w:tcW w:w="4524" w:type="dxa"/>
            <w:hideMark/>
          </w:tcPr>
          <w:p w14:paraId="5CE67F1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認知障害 精神障害</w:t>
            </w:r>
          </w:p>
        </w:tc>
      </w:tr>
    </w:tbl>
    <w:p w14:paraId="08391653" w14:textId="77777777" w:rsidR="00405BEF" w:rsidRPr="00D24BB5" w:rsidRDefault="00405BEF">
      <w:pPr>
        <w:widowControl/>
        <w:adjustRightInd/>
        <w:textAlignment w:val="auto"/>
        <w:rPr>
          <w:color w:val="auto"/>
          <w:sz w:val="18"/>
          <w:szCs w:val="18"/>
        </w:rPr>
      </w:pPr>
    </w:p>
    <w:p w14:paraId="340CFDB4" w14:textId="38CF4A11" w:rsidR="00FA7BD3" w:rsidRDefault="00FA7BD3">
      <w:pPr>
        <w:widowControl/>
        <w:adjustRightInd/>
        <w:textAlignment w:val="auto"/>
        <w:rPr>
          <w:color w:val="auto"/>
          <w:sz w:val="18"/>
          <w:szCs w:val="18"/>
        </w:rPr>
      </w:pPr>
      <w:r>
        <w:rPr>
          <w:color w:val="auto"/>
          <w:sz w:val="18"/>
          <w:szCs w:val="18"/>
        </w:rPr>
        <w:br w:type="page"/>
      </w:r>
    </w:p>
    <w:p w14:paraId="00C7FD8A" w14:textId="3FEB5A7A" w:rsidR="00F83DFB" w:rsidRPr="00F83DFB" w:rsidRDefault="00F83DFB">
      <w:pPr>
        <w:widowControl/>
        <w:adjustRightInd/>
        <w:textAlignment w:val="auto"/>
        <w:rPr>
          <w:b/>
          <w:bCs/>
          <w:color w:val="auto"/>
          <w:sz w:val="18"/>
          <w:szCs w:val="18"/>
        </w:rPr>
      </w:pPr>
      <w:r w:rsidRPr="00F83DFB">
        <w:rPr>
          <w:rFonts w:hint="eastAsia"/>
          <w:b/>
          <w:bCs/>
          <w:color w:val="auto"/>
          <w:sz w:val="18"/>
          <w:szCs w:val="18"/>
        </w:rPr>
        <w:lastRenderedPageBreak/>
        <w:t>８．学習・言語心理学</w:t>
      </w:r>
    </w:p>
    <w:tbl>
      <w:tblPr>
        <w:tblStyle w:val="a9"/>
        <w:tblpPr w:leftFromText="142" w:rightFromText="142" w:vertAnchor="text" w:horzAnchor="margin" w:tblpY="121"/>
        <w:tblOverlap w:val="never"/>
        <w:tblW w:w="0" w:type="auto"/>
        <w:tblLook w:val="04A0" w:firstRow="1" w:lastRow="0" w:firstColumn="1" w:lastColumn="0" w:noHBand="0" w:noVBand="1"/>
      </w:tblPr>
      <w:tblGrid>
        <w:gridCol w:w="1017"/>
        <w:gridCol w:w="1811"/>
        <w:gridCol w:w="304"/>
        <w:gridCol w:w="2530"/>
        <w:gridCol w:w="4646"/>
      </w:tblGrid>
      <w:tr w:rsidR="00FA7BD3" w:rsidRPr="00D24BB5" w14:paraId="6AFE3DA6" w14:textId="77777777" w:rsidTr="00FA7BD3">
        <w:trPr>
          <w:trHeight w:val="549"/>
        </w:trPr>
        <w:tc>
          <w:tcPr>
            <w:tcW w:w="1017" w:type="dxa"/>
          </w:tcPr>
          <w:p w14:paraId="1293665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大学における必要な科目名</w:t>
            </w:r>
          </w:p>
        </w:tc>
        <w:tc>
          <w:tcPr>
            <w:tcW w:w="1811" w:type="dxa"/>
          </w:tcPr>
          <w:p w14:paraId="3BC9443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334A9F1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2530" w:type="dxa"/>
          </w:tcPr>
          <w:p w14:paraId="50C5F62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46" w:type="dxa"/>
          </w:tcPr>
          <w:p w14:paraId="5581AE0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FA7BD3" w:rsidRPr="00D24BB5" w14:paraId="71DC6121" w14:textId="77777777" w:rsidTr="00FA7BD3">
        <w:trPr>
          <w:trHeight w:val="1500"/>
        </w:trPr>
        <w:tc>
          <w:tcPr>
            <w:tcW w:w="1017" w:type="dxa"/>
            <w:hideMark/>
          </w:tcPr>
          <w:p w14:paraId="368FF3DB" w14:textId="5BD23898" w:rsidR="00FA7BD3" w:rsidRPr="00D24BB5" w:rsidRDefault="00F83DFB" w:rsidP="00FA7BD3">
            <w:pPr>
              <w:widowControl/>
              <w:adjustRightInd/>
              <w:textAlignment w:val="auto"/>
              <w:rPr>
                <w:color w:val="auto"/>
                <w:sz w:val="18"/>
                <w:szCs w:val="18"/>
              </w:rPr>
            </w:pPr>
            <w:r>
              <w:rPr>
                <w:rFonts w:hint="eastAsia"/>
                <w:color w:val="auto"/>
                <w:sz w:val="18"/>
                <w:szCs w:val="18"/>
              </w:rPr>
              <w:t>８</w:t>
            </w:r>
            <w:r w:rsidR="00FA7BD3">
              <w:rPr>
                <w:rFonts w:hint="eastAsia"/>
                <w:color w:val="auto"/>
                <w:sz w:val="18"/>
                <w:szCs w:val="18"/>
              </w:rPr>
              <w:t>．</w:t>
            </w:r>
            <w:r w:rsidR="00FA7BD3" w:rsidRPr="00D24BB5">
              <w:rPr>
                <w:rFonts w:hint="eastAsia"/>
                <w:color w:val="auto"/>
                <w:sz w:val="18"/>
                <w:szCs w:val="18"/>
              </w:rPr>
              <w:t>学習・言語心理学</w:t>
            </w:r>
          </w:p>
        </w:tc>
        <w:tc>
          <w:tcPr>
            <w:tcW w:w="1811" w:type="dxa"/>
            <w:hideMark/>
          </w:tcPr>
          <w:p w14:paraId="4B8AD76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①人の行動が変化する過程</w:t>
            </w:r>
          </w:p>
        </w:tc>
        <w:tc>
          <w:tcPr>
            <w:tcW w:w="304" w:type="dxa"/>
            <w:hideMark/>
          </w:tcPr>
          <w:p w14:paraId="2877334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30" w:type="dxa"/>
            <w:hideMark/>
          </w:tcPr>
          <w:p w14:paraId="7FF7445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学習・行動領域の心理学</w:t>
            </w:r>
          </w:p>
        </w:tc>
        <w:tc>
          <w:tcPr>
            <w:tcW w:w="4646" w:type="dxa"/>
            <w:hideMark/>
          </w:tcPr>
          <w:p w14:paraId="4C04DE9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パヴロフ（条件反射）　ソーンダイク（試行錯誤学習・効果の法則）　ワトソン（古典的行動主義　恐怖条件づけ）　トールマン（新行動主義　認知地図　仲介変数）　ハル（仮説演繹体系　動因）　スキナー（徹底的行動主義　オペラント）　認知主義　行動経済学　行動生態学　行動生物学</w:t>
            </w:r>
          </w:p>
        </w:tc>
      </w:tr>
      <w:tr w:rsidR="00FA7BD3" w:rsidRPr="00D24BB5" w14:paraId="00540D34" w14:textId="77777777" w:rsidTr="00FA7BD3">
        <w:trPr>
          <w:trHeight w:val="543"/>
        </w:trPr>
        <w:tc>
          <w:tcPr>
            <w:tcW w:w="1017" w:type="dxa"/>
            <w:hideMark/>
          </w:tcPr>
          <w:p w14:paraId="2E872F1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13275CC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81E1D3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30" w:type="dxa"/>
            <w:hideMark/>
          </w:tcPr>
          <w:p w14:paraId="6652F32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行動の測定と実験デザイン</w:t>
            </w:r>
          </w:p>
        </w:tc>
        <w:tc>
          <w:tcPr>
            <w:tcW w:w="4646" w:type="dxa"/>
            <w:hideMark/>
          </w:tcPr>
          <w:p w14:paraId="174655B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行動の定義　反応型と行動の機能　動物や人の行動の測定上の注意　様々な観察法　群間比較と個体内デザイン　反転法　多層ベースライン法</w:t>
            </w:r>
          </w:p>
        </w:tc>
      </w:tr>
      <w:tr w:rsidR="00FA7BD3" w:rsidRPr="00D24BB5" w14:paraId="0F698010" w14:textId="77777777" w:rsidTr="00FA7BD3">
        <w:trPr>
          <w:trHeight w:val="485"/>
        </w:trPr>
        <w:tc>
          <w:tcPr>
            <w:tcW w:w="1017" w:type="dxa"/>
            <w:hideMark/>
          </w:tcPr>
          <w:p w14:paraId="338B39B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7F30FEC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5AC4CA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C</w:t>
            </w:r>
          </w:p>
        </w:tc>
        <w:tc>
          <w:tcPr>
            <w:tcW w:w="2530" w:type="dxa"/>
            <w:hideMark/>
          </w:tcPr>
          <w:p w14:paraId="0E065DE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生得性行動</w:t>
            </w:r>
          </w:p>
        </w:tc>
        <w:tc>
          <w:tcPr>
            <w:tcW w:w="4646" w:type="dxa"/>
            <w:hideMark/>
          </w:tcPr>
          <w:p w14:paraId="254CD3E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生得性と学習性　刺激と反応の随伴性　反射・向性・動性・走性・固定的活動パターン・生得的反応連鎖　解発（触発）子　刻印づけ　馴化の法則</w:t>
            </w:r>
          </w:p>
        </w:tc>
      </w:tr>
      <w:tr w:rsidR="00FA7BD3" w:rsidRPr="00D24BB5" w14:paraId="2B49E20D" w14:textId="77777777" w:rsidTr="00FA7BD3">
        <w:trPr>
          <w:trHeight w:val="426"/>
        </w:trPr>
        <w:tc>
          <w:tcPr>
            <w:tcW w:w="1017" w:type="dxa"/>
            <w:hideMark/>
          </w:tcPr>
          <w:p w14:paraId="5D629C0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2B09D8C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33CDD7E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D</w:t>
            </w:r>
          </w:p>
        </w:tc>
        <w:tc>
          <w:tcPr>
            <w:tcW w:w="2530" w:type="dxa"/>
            <w:hideMark/>
          </w:tcPr>
          <w:p w14:paraId="7AE1A18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レスポンデント（古典的）条件づけ</w:t>
            </w:r>
          </w:p>
        </w:tc>
        <w:tc>
          <w:tcPr>
            <w:tcW w:w="4646" w:type="dxa"/>
            <w:hideMark/>
          </w:tcPr>
          <w:p w14:paraId="3CFF5AC4"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無条件・条件（レスポンデント）刺激　無条件・条件反応（無条件・条件レスポンデント）　中性刺激　順行・逆行条件づけ　延滞条件づけ　条件抑制　条件補償反応　味覚嫌悪学習　条件制止　隠蔽　阻止　随伴性学習</w:t>
            </w:r>
          </w:p>
        </w:tc>
      </w:tr>
      <w:tr w:rsidR="00FA7BD3" w:rsidRPr="00D24BB5" w14:paraId="2400D9C9" w14:textId="77777777" w:rsidTr="00FA7BD3">
        <w:trPr>
          <w:trHeight w:val="629"/>
        </w:trPr>
        <w:tc>
          <w:tcPr>
            <w:tcW w:w="1017" w:type="dxa"/>
            <w:hideMark/>
          </w:tcPr>
          <w:p w14:paraId="4C71E63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489894A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08AD27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E</w:t>
            </w:r>
          </w:p>
        </w:tc>
        <w:tc>
          <w:tcPr>
            <w:tcW w:w="2530" w:type="dxa"/>
            <w:hideMark/>
          </w:tcPr>
          <w:p w14:paraId="08B9AB6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オペラント（道具的）条件づけ</w:t>
            </w:r>
          </w:p>
        </w:tc>
        <w:tc>
          <w:tcPr>
            <w:tcW w:w="4646" w:type="dxa"/>
            <w:hideMark/>
          </w:tcPr>
          <w:p w14:paraId="55F1456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強化・弱化　強化子・弱化子　提示型（正の）・除去型（負の）強化子　条件強化子　トークン・エコノミー　般性条件強化子　反応形成　分化強化　学習の生物学的制約　強化の概念　反応遮断化理論　</w:t>
            </w:r>
          </w:p>
        </w:tc>
      </w:tr>
      <w:tr w:rsidR="00FA7BD3" w:rsidRPr="00D24BB5" w14:paraId="4170FF94" w14:textId="77777777" w:rsidTr="00FA7BD3">
        <w:trPr>
          <w:trHeight w:val="900"/>
        </w:trPr>
        <w:tc>
          <w:tcPr>
            <w:tcW w:w="1017" w:type="dxa"/>
            <w:hideMark/>
          </w:tcPr>
          <w:p w14:paraId="4FAFCB8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2620269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3A75C80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F</w:t>
            </w:r>
          </w:p>
        </w:tc>
        <w:tc>
          <w:tcPr>
            <w:tcW w:w="2530" w:type="dxa"/>
            <w:hideMark/>
          </w:tcPr>
          <w:p w14:paraId="53866A9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強化随伴性</w:t>
            </w:r>
          </w:p>
        </w:tc>
        <w:tc>
          <w:tcPr>
            <w:tcW w:w="4646" w:type="dxa"/>
            <w:hideMark/>
          </w:tcPr>
          <w:p w14:paraId="66B4CED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確立操作　遮断化　飽和化　強化スケジュール　要素となる（時間　消去　比率　時隔　分化）スケジュール　構成にあずかる（継時型　同時型　論理型　関係型）スケジュール</w:t>
            </w:r>
          </w:p>
        </w:tc>
      </w:tr>
      <w:tr w:rsidR="00FA7BD3" w:rsidRPr="00D24BB5" w14:paraId="1F708F51" w14:textId="77777777" w:rsidTr="00F83DFB">
        <w:trPr>
          <w:trHeight w:val="861"/>
        </w:trPr>
        <w:tc>
          <w:tcPr>
            <w:tcW w:w="1017" w:type="dxa"/>
            <w:hideMark/>
          </w:tcPr>
          <w:p w14:paraId="27099DF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36FD03D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389080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G</w:t>
            </w:r>
          </w:p>
        </w:tc>
        <w:tc>
          <w:tcPr>
            <w:tcW w:w="2530" w:type="dxa"/>
            <w:hideMark/>
          </w:tcPr>
          <w:p w14:paraId="5B06B65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刺激性制御</w:t>
            </w:r>
          </w:p>
        </w:tc>
        <w:tc>
          <w:tcPr>
            <w:tcW w:w="4646" w:type="dxa"/>
            <w:hideMark/>
          </w:tcPr>
          <w:p w14:paraId="2B8EC6E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弁別刺激　同時弁別　継時弁別　（興奮性・制止性）般化勾配　頂点移動　移調　条件性弁別刺激　見本合わせ　刺激等価性　刺激の多重機能　逆行（順行）連鎖（法）　無誤弁別学習　溶化（フェイディング）</w:t>
            </w:r>
          </w:p>
        </w:tc>
      </w:tr>
      <w:tr w:rsidR="00FA7BD3" w:rsidRPr="00D24BB5" w14:paraId="54615E22" w14:textId="77777777" w:rsidTr="00FA7BD3">
        <w:trPr>
          <w:trHeight w:val="900"/>
        </w:trPr>
        <w:tc>
          <w:tcPr>
            <w:tcW w:w="1017" w:type="dxa"/>
            <w:hideMark/>
          </w:tcPr>
          <w:p w14:paraId="3C36C74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1C87D91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2A1241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H</w:t>
            </w:r>
          </w:p>
        </w:tc>
        <w:tc>
          <w:tcPr>
            <w:tcW w:w="2530" w:type="dxa"/>
            <w:hideMark/>
          </w:tcPr>
          <w:p w14:paraId="1AF1AE0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高次の学習・行動</w:t>
            </w:r>
          </w:p>
        </w:tc>
        <w:tc>
          <w:tcPr>
            <w:tcW w:w="4646" w:type="dxa"/>
            <w:hideMark/>
          </w:tcPr>
          <w:p w14:paraId="44ADA35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選択行動　自己制御　学習セット　逆転弁別　洞察　潜在学習　技能学習と熟達化　社会的学習（モデリング，自己効力感）　問題解決 学習の転移 学習の動機づけ 応用行動分析　　</w:t>
            </w:r>
          </w:p>
        </w:tc>
      </w:tr>
      <w:tr w:rsidR="00FA7BD3" w:rsidRPr="00D24BB5" w14:paraId="1216D8A3" w14:textId="77777777" w:rsidTr="00FA7BD3">
        <w:trPr>
          <w:trHeight w:val="1076"/>
        </w:trPr>
        <w:tc>
          <w:tcPr>
            <w:tcW w:w="1017" w:type="dxa"/>
            <w:hideMark/>
          </w:tcPr>
          <w:p w14:paraId="36652A6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6218620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②言語の習得における機序</w:t>
            </w:r>
          </w:p>
        </w:tc>
        <w:tc>
          <w:tcPr>
            <w:tcW w:w="304" w:type="dxa"/>
            <w:hideMark/>
          </w:tcPr>
          <w:p w14:paraId="5C763BC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30" w:type="dxa"/>
            <w:hideMark/>
          </w:tcPr>
          <w:p w14:paraId="3EE01DD4"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言語に関する理論と研究</w:t>
            </w:r>
          </w:p>
        </w:tc>
        <w:tc>
          <w:tcPr>
            <w:tcW w:w="4646" w:type="dxa"/>
            <w:hideMark/>
          </w:tcPr>
          <w:p w14:paraId="36E5345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言語の４領域（音韻・語彙・文法（統語）・語用論）　スキナー（言語学習理論　模倣言語行動）　チョムスキー（生成文法理論　普遍文法）　レイコフ（認知言語学）　トマセロ（社会語用論的アプローチ） 非言語的・前言語的コミュニケーション　ナラティブ（語り）　ディスコース（談話）　言語と推論　言語と文化</w:t>
            </w:r>
          </w:p>
        </w:tc>
      </w:tr>
      <w:tr w:rsidR="00FA7BD3" w:rsidRPr="00D24BB5" w14:paraId="09C2D588" w14:textId="77777777" w:rsidTr="00FA7BD3">
        <w:trPr>
          <w:trHeight w:val="1200"/>
        </w:trPr>
        <w:tc>
          <w:tcPr>
            <w:tcW w:w="1017" w:type="dxa"/>
            <w:hideMark/>
          </w:tcPr>
          <w:p w14:paraId="11819A9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34136CBE"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83F741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30" w:type="dxa"/>
            <w:hideMark/>
          </w:tcPr>
          <w:p w14:paraId="6556542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語彙の獲得過程</w:t>
            </w:r>
          </w:p>
        </w:tc>
        <w:tc>
          <w:tcPr>
            <w:tcW w:w="4646" w:type="dxa"/>
            <w:hideMark/>
          </w:tcPr>
          <w:p w14:paraId="3BE6366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クーイング　喃語　初語　一語発話　二語発話　概念カテゴリー　理解語　産出語（表出語彙）　語彙カテゴリー（名詞　動詞　閉じた語類）　指示対象と語のマッピング　相互排他性　社会的手がかり　語彙の爆発的増加 認知的制約</w:t>
            </w:r>
          </w:p>
        </w:tc>
      </w:tr>
      <w:tr w:rsidR="00FA7BD3" w:rsidRPr="00D24BB5" w14:paraId="4EB528DD" w14:textId="77777777" w:rsidTr="00FA7BD3">
        <w:trPr>
          <w:trHeight w:val="667"/>
        </w:trPr>
        <w:tc>
          <w:tcPr>
            <w:tcW w:w="1017" w:type="dxa"/>
            <w:hideMark/>
          </w:tcPr>
          <w:p w14:paraId="1286856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4DB8360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EFC94B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C</w:t>
            </w:r>
          </w:p>
        </w:tc>
        <w:tc>
          <w:tcPr>
            <w:tcW w:w="2530" w:type="dxa"/>
            <w:hideMark/>
          </w:tcPr>
          <w:p w14:paraId="2AE0F2F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文法能力の発達</w:t>
            </w:r>
          </w:p>
        </w:tc>
        <w:tc>
          <w:tcPr>
            <w:tcW w:w="4646" w:type="dxa"/>
            <w:hideMark/>
          </w:tcPr>
          <w:p w14:paraId="12D69F9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構文の発達　埋め込み文　語順　文法形態素の獲得（助詞　助動詞）　項構造　授受動詞　視点動詞　用法基盤モデル　統語的ブートストラッピング（統語的初期駆動）文章理解と産出　物語理解</w:t>
            </w:r>
          </w:p>
        </w:tc>
      </w:tr>
      <w:tr w:rsidR="00FA7BD3" w:rsidRPr="00D24BB5" w14:paraId="5A9803B0" w14:textId="77777777" w:rsidTr="00F83DFB">
        <w:trPr>
          <w:trHeight w:val="274"/>
        </w:trPr>
        <w:tc>
          <w:tcPr>
            <w:tcW w:w="1017" w:type="dxa"/>
            <w:hideMark/>
          </w:tcPr>
          <w:p w14:paraId="16ED8B4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11" w:type="dxa"/>
            <w:hideMark/>
          </w:tcPr>
          <w:p w14:paraId="32056A0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4C167B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D</w:t>
            </w:r>
          </w:p>
        </w:tc>
        <w:tc>
          <w:tcPr>
            <w:tcW w:w="2530" w:type="dxa"/>
            <w:hideMark/>
          </w:tcPr>
          <w:p w14:paraId="5AB46A7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言語の生物学的基礎と障害</w:t>
            </w:r>
          </w:p>
        </w:tc>
        <w:tc>
          <w:tcPr>
            <w:tcW w:w="4646" w:type="dxa"/>
            <w:hideMark/>
          </w:tcPr>
          <w:p w14:paraId="566422C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言語の系統発生的起源　言語発達の臨界期　言語における脳機能　失語症（ブローカ失語，ウェルニッケ失語，超皮質性運動失語，超皮質性感覚失語，伝導失語）　読字障害（ディスレクシア）</w:t>
            </w:r>
          </w:p>
        </w:tc>
      </w:tr>
    </w:tbl>
    <w:p w14:paraId="107CC19E" w14:textId="77777777" w:rsidR="00FA7BD3" w:rsidRDefault="00FA7BD3">
      <w:pPr>
        <w:widowControl/>
        <w:adjustRightInd/>
        <w:textAlignment w:val="auto"/>
        <w:rPr>
          <w:color w:val="auto"/>
          <w:sz w:val="18"/>
          <w:szCs w:val="18"/>
        </w:rPr>
      </w:pPr>
    </w:p>
    <w:p w14:paraId="4F7C7E2C" w14:textId="30FA4D1D" w:rsidR="00FA7BD3" w:rsidRDefault="00F83DFB">
      <w:pPr>
        <w:widowControl/>
        <w:adjustRightInd/>
        <w:textAlignment w:val="auto"/>
        <w:rPr>
          <w:b/>
          <w:bCs/>
          <w:color w:val="auto"/>
          <w:sz w:val="18"/>
          <w:szCs w:val="18"/>
        </w:rPr>
      </w:pPr>
      <w:r w:rsidRPr="00F83DFB">
        <w:rPr>
          <w:rFonts w:hint="eastAsia"/>
          <w:b/>
          <w:bCs/>
          <w:color w:val="auto"/>
          <w:sz w:val="18"/>
          <w:szCs w:val="18"/>
        </w:rPr>
        <w:lastRenderedPageBreak/>
        <w:t>９．感情・人格心理学</w:t>
      </w:r>
    </w:p>
    <w:p w14:paraId="2D5733E1" w14:textId="77777777" w:rsidR="00F83DFB" w:rsidRPr="00F83DFB" w:rsidRDefault="00F83DFB">
      <w:pPr>
        <w:widowControl/>
        <w:adjustRightInd/>
        <w:textAlignment w:val="auto"/>
        <w:rPr>
          <w:b/>
          <w:bCs/>
          <w:color w:val="auto"/>
          <w:sz w:val="18"/>
          <w:szCs w:val="18"/>
        </w:rPr>
      </w:pPr>
    </w:p>
    <w:p w14:paraId="2ADB07E4" w14:textId="77777777" w:rsidR="00FA7BD3" w:rsidRDefault="00FA7BD3">
      <w:pPr>
        <w:widowControl/>
        <w:adjustRightInd/>
        <w:textAlignment w:val="auto"/>
        <w:rPr>
          <w:color w:val="auto"/>
          <w:sz w:val="18"/>
          <w:szCs w:val="18"/>
        </w:rPr>
      </w:pPr>
    </w:p>
    <w:tbl>
      <w:tblPr>
        <w:tblStyle w:val="a9"/>
        <w:tblpPr w:leftFromText="142" w:rightFromText="142" w:vertAnchor="text" w:horzAnchor="margin" w:tblpYSpec="inside"/>
        <w:tblW w:w="0" w:type="auto"/>
        <w:tblLook w:val="04A0" w:firstRow="1" w:lastRow="0" w:firstColumn="1" w:lastColumn="0" w:noHBand="0" w:noVBand="1"/>
      </w:tblPr>
      <w:tblGrid>
        <w:gridCol w:w="1019"/>
        <w:gridCol w:w="1850"/>
        <w:gridCol w:w="304"/>
        <w:gridCol w:w="2516"/>
        <w:gridCol w:w="4619"/>
      </w:tblGrid>
      <w:tr w:rsidR="00FA7BD3" w:rsidRPr="00D24BB5" w14:paraId="6DF8ECA3" w14:textId="77777777" w:rsidTr="00FA7BD3">
        <w:trPr>
          <w:trHeight w:val="600"/>
        </w:trPr>
        <w:tc>
          <w:tcPr>
            <w:tcW w:w="1019" w:type="dxa"/>
          </w:tcPr>
          <w:p w14:paraId="14DC071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大学における必要な科目名</w:t>
            </w:r>
          </w:p>
        </w:tc>
        <w:tc>
          <w:tcPr>
            <w:tcW w:w="1850" w:type="dxa"/>
          </w:tcPr>
          <w:p w14:paraId="58092E8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734C140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2516" w:type="dxa"/>
          </w:tcPr>
          <w:p w14:paraId="48A9B9A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19" w:type="dxa"/>
          </w:tcPr>
          <w:p w14:paraId="3243CC14"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FA7BD3" w:rsidRPr="00D24BB5" w14:paraId="5D01DBF3" w14:textId="77777777" w:rsidTr="00FA7BD3">
        <w:trPr>
          <w:trHeight w:val="600"/>
        </w:trPr>
        <w:tc>
          <w:tcPr>
            <w:tcW w:w="1019" w:type="dxa"/>
            <w:hideMark/>
          </w:tcPr>
          <w:p w14:paraId="019B0D19" w14:textId="4262D68F" w:rsidR="00FA7BD3" w:rsidRPr="00D24BB5" w:rsidRDefault="00F83DFB" w:rsidP="00FA7BD3">
            <w:pPr>
              <w:widowControl/>
              <w:adjustRightInd/>
              <w:textAlignment w:val="auto"/>
              <w:rPr>
                <w:color w:val="auto"/>
                <w:sz w:val="18"/>
                <w:szCs w:val="18"/>
              </w:rPr>
            </w:pPr>
            <w:r>
              <w:rPr>
                <w:rFonts w:hint="eastAsia"/>
                <w:color w:val="auto"/>
                <w:sz w:val="18"/>
                <w:szCs w:val="18"/>
              </w:rPr>
              <w:t>９</w:t>
            </w:r>
            <w:r w:rsidR="00FA7BD3">
              <w:rPr>
                <w:rFonts w:hint="eastAsia"/>
                <w:color w:val="auto"/>
                <w:sz w:val="18"/>
                <w:szCs w:val="18"/>
              </w:rPr>
              <w:t>．</w:t>
            </w:r>
            <w:r w:rsidR="00FA7BD3" w:rsidRPr="00D24BB5">
              <w:rPr>
                <w:rFonts w:hint="eastAsia"/>
                <w:color w:val="auto"/>
                <w:sz w:val="18"/>
                <w:szCs w:val="18"/>
              </w:rPr>
              <w:t>感情・人格心理学</w:t>
            </w:r>
          </w:p>
        </w:tc>
        <w:tc>
          <w:tcPr>
            <w:tcW w:w="1850" w:type="dxa"/>
            <w:hideMark/>
          </w:tcPr>
          <w:p w14:paraId="3452308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①感情に関する理論及び感情喚起の機序</w:t>
            </w:r>
          </w:p>
        </w:tc>
        <w:tc>
          <w:tcPr>
            <w:tcW w:w="304" w:type="dxa"/>
            <w:hideMark/>
          </w:tcPr>
          <w:p w14:paraId="501B961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16" w:type="dxa"/>
            <w:hideMark/>
          </w:tcPr>
          <w:p w14:paraId="4D59AB7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感情の基礎</w:t>
            </w:r>
          </w:p>
        </w:tc>
        <w:tc>
          <w:tcPr>
            <w:tcW w:w="4619" w:type="dxa"/>
            <w:hideMark/>
          </w:tcPr>
          <w:p w14:paraId="0412B6F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感情経験　生理反応　感情表出　アフェクト</w:t>
            </w:r>
          </w:p>
        </w:tc>
      </w:tr>
      <w:tr w:rsidR="00FA7BD3" w:rsidRPr="00D24BB5" w14:paraId="04135832" w14:textId="77777777" w:rsidTr="00FA7BD3">
        <w:trPr>
          <w:trHeight w:val="300"/>
        </w:trPr>
        <w:tc>
          <w:tcPr>
            <w:tcW w:w="1019" w:type="dxa"/>
            <w:hideMark/>
          </w:tcPr>
          <w:p w14:paraId="2B5FD84A" w14:textId="77777777" w:rsidR="00FA7BD3" w:rsidRPr="00D24BB5" w:rsidRDefault="00FA7BD3" w:rsidP="00FA7BD3">
            <w:pPr>
              <w:widowControl/>
              <w:adjustRightInd/>
              <w:textAlignment w:val="auto"/>
              <w:rPr>
                <w:color w:val="auto"/>
                <w:sz w:val="18"/>
                <w:szCs w:val="18"/>
              </w:rPr>
            </w:pPr>
          </w:p>
        </w:tc>
        <w:tc>
          <w:tcPr>
            <w:tcW w:w="1850" w:type="dxa"/>
            <w:hideMark/>
          </w:tcPr>
          <w:p w14:paraId="16F94EA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54AFFE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16" w:type="dxa"/>
            <w:hideMark/>
          </w:tcPr>
          <w:p w14:paraId="5947692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感情の生物学的基礎</w:t>
            </w:r>
          </w:p>
        </w:tc>
        <w:tc>
          <w:tcPr>
            <w:tcW w:w="4619" w:type="dxa"/>
            <w:hideMark/>
          </w:tcPr>
          <w:p w14:paraId="239AC8B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交感神経-副腎髄質系　HPA系</w:t>
            </w:r>
          </w:p>
        </w:tc>
      </w:tr>
      <w:tr w:rsidR="00FA7BD3" w:rsidRPr="00D24BB5" w14:paraId="7C0A28E7" w14:textId="77777777" w:rsidTr="00FA7BD3">
        <w:trPr>
          <w:trHeight w:val="600"/>
        </w:trPr>
        <w:tc>
          <w:tcPr>
            <w:tcW w:w="1019" w:type="dxa"/>
            <w:hideMark/>
          </w:tcPr>
          <w:p w14:paraId="752B3AB8" w14:textId="77777777" w:rsidR="00FA7BD3" w:rsidRPr="00D24BB5" w:rsidRDefault="00FA7BD3" w:rsidP="00FA7BD3">
            <w:pPr>
              <w:widowControl/>
              <w:adjustRightInd/>
              <w:textAlignment w:val="auto"/>
              <w:rPr>
                <w:color w:val="auto"/>
                <w:sz w:val="18"/>
                <w:szCs w:val="18"/>
              </w:rPr>
            </w:pPr>
          </w:p>
        </w:tc>
        <w:tc>
          <w:tcPr>
            <w:tcW w:w="1850" w:type="dxa"/>
            <w:hideMark/>
          </w:tcPr>
          <w:p w14:paraId="1678ACC4"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E88A1DD"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C</w:t>
            </w:r>
          </w:p>
        </w:tc>
        <w:tc>
          <w:tcPr>
            <w:tcW w:w="2516" w:type="dxa"/>
            <w:hideMark/>
          </w:tcPr>
          <w:p w14:paraId="4AB659C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感情の理論(1)古典的理論</w:t>
            </w:r>
          </w:p>
        </w:tc>
        <w:tc>
          <w:tcPr>
            <w:tcW w:w="4619" w:type="dxa"/>
            <w:hideMark/>
          </w:tcPr>
          <w:p w14:paraId="509EED8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末梢起源説　中枢起源説　二要因説　顔面フィードバック説　特性論と次元論</w:t>
            </w:r>
          </w:p>
        </w:tc>
      </w:tr>
      <w:tr w:rsidR="00FA7BD3" w:rsidRPr="00D24BB5" w14:paraId="3FEAA0B7" w14:textId="77777777" w:rsidTr="00FA7BD3">
        <w:trPr>
          <w:trHeight w:val="600"/>
        </w:trPr>
        <w:tc>
          <w:tcPr>
            <w:tcW w:w="1019" w:type="dxa"/>
            <w:hideMark/>
          </w:tcPr>
          <w:p w14:paraId="2CD02B38" w14:textId="77777777" w:rsidR="00FA7BD3" w:rsidRPr="00D24BB5" w:rsidRDefault="00FA7BD3" w:rsidP="00FA7BD3">
            <w:pPr>
              <w:widowControl/>
              <w:adjustRightInd/>
              <w:textAlignment w:val="auto"/>
              <w:rPr>
                <w:color w:val="auto"/>
                <w:sz w:val="18"/>
                <w:szCs w:val="18"/>
              </w:rPr>
            </w:pPr>
          </w:p>
        </w:tc>
        <w:tc>
          <w:tcPr>
            <w:tcW w:w="1850" w:type="dxa"/>
            <w:hideMark/>
          </w:tcPr>
          <w:p w14:paraId="4916BC3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083F5EA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D</w:t>
            </w:r>
          </w:p>
        </w:tc>
        <w:tc>
          <w:tcPr>
            <w:tcW w:w="2516" w:type="dxa"/>
            <w:hideMark/>
          </w:tcPr>
          <w:p w14:paraId="021EE9E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感情の理論(2)基本的感情説と次元説</w:t>
            </w:r>
          </w:p>
        </w:tc>
        <w:tc>
          <w:tcPr>
            <w:tcW w:w="4619" w:type="dxa"/>
            <w:hideMark/>
          </w:tcPr>
          <w:p w14:paraId="76FF6C4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エクマン　プルチック　ラッセル　フライダ　フレドリクソン　気分一致効果</w:t>
            </w:r>
          </w:p>
        </w:tc>
      </w:tr>
      <w:tr w:rsidR="00FA7BD3" w:rsidRPr="00D24BB5" w14:paraId="6A40E1B0" w14:textId="77777777" w:rsidTr="00FA7BD3">
        <w:trPr>
          <w:trHeight w:val="300"/>
        </w:trPr>
        <w:tc>
          <w:tcPr>
            <w:tcW w:w="1019" w:type="dxa"/>
            <w:hideMark/>
          </w:tcPr>
          <w:p w14:paraId="272455B0" w14:textId="77777777" w:rsidR="00FA7BD3" w:rsidRPr="00D24BB5" w:rsidRDefault="00FA7BD3" w:rsidP="00FA7BD3">
            <w:pPr>
              <w:widowControl/>
              <w:adjustRightInd/>
              <w:textAlignment w:val="auto"/>
              <w:rPr>
                <w:color w:val="auto"/>
                <w:sz w:val="18"/>
                <w:szCs w:val="18"/>
              </w:rPr>
            </w:pPr>
          </w:p>
        </w:tc>
        <w:tc>
          <w:tcPr>
            <w:tcW w:w="1850" w:type="dxa"/>
            <w:hideMark/>
          </w:tcPr>
          <w:p w14:paraId="37F8062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4111998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E</w:t>
            </w:r>
          </w:p>
        </w:tc>
        <w:tc>
          <w:tcPr>
            <w:tcW w:w="2516" w:type="dxa"/>
            <w:hideMark/>
          </w:tcPr>
          <w:p w14:paraId="5B3BBE3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感情と行動</w:t>
            </w:r>
          </w:p>
        </w:tc>
        <w:tc>
          <w:tcPr>
            <w:tcW w:w="4619" w:type="dxa"/>
            <w:hideMark/>
          </w:tcPr>
          <w:p w14:paraId="1DFC11B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行動経済学　システム1・2　ダマシオ</w:t>
            </w:r>
          </w:p>
        </w:tc>
      </w:tr>
      <w:tr w:rsidR="00FA7BD3" w:rsidRPr="00D24BB5" w14:paraId="4C16F8A9" w14:textId="77777777" w:rsidTr="00FA7BD3">
        <w:trPr>
          <w:trHeight w:val="300"/>
        </w:trPr>
        <w:tc>
          <w:tcPr>
            <w:tcW w:w="1019" w:type="dxa"/>
            <w:hideMark/>
          </w:tcPr>
          <w:p w14:paraId="561F03F6" w14:textId="77777777" w:rsidR="00FA7BD3" w:rsidRPr="00D24BB5" w:rsidRDefault="00FA7BD3" w:rsidP="00FA7BD3">
            <w:pPr>
              <w:widowControl/>
              <w:adjustRightInd/>
              <w:textAlignment w:val="auto"/>
              <w:rPr>
                <w:color w:val="auto"/>
                <w:sz w:val="18"/>
                <w:szCs w:val="18"/>
              </w:rPr>
            </w:pPr>
          </w:p>
        </w:tc>
        <w:tc>
          <w:tcPr>
            <w:tcW w:w="1850" w:type="dxa"/>
            <w:hideMark/>
          </w:tcPr>
          <w:p w14:paraId="7EE7EB3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223706E1"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F</w:t>
            </w:r>
          </w:p>
        </w:tc>
        <w:tc>
          <w:tcPr>
            <w:tcW w:w="2516" w:type="dxa"/>
            <w:hideMark/>
          </w:tcPr>
          <w:p w14:paraId="340FA94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感情の測定</w:t>
            </w:r>
          </w:p>
        </w:tc>
        <w:tc>
          <w:tcPr>
            <w:tcW w:w="4619" w:type="dxa"/>
            <w:hideMark/>
          </w:tcPr>
          <w:p w14:paraId="57DCC8F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質問紙法　生理学的測定法</w:t>
            </w:r>
          </w:p>
        </w:tc>
      </w:tr>
      <w:tr w:rsidR="00FA7BD3" w:rsidRPr="00D24BB5" w14:paraId="1FE7A0C0" w14:textId="77777777" w:rsidTr="00FA7BD3">
        <w:trPr>
          <w:trHeight w:val="600"/>
        </w:trPr>
        <w:tc>
          <w:tcPr>
            <w:tcW w:w="1019" w:type="dxa"/>
            <w:hideMark/>
          </w:tcPr>
          <w:p w14:paraId="284E3D11" w14:textId="77777777" w:rsidR="00FA7BD3" w:rsidRPr="00D24BB5" w:rsidRDefault="00FA7BD3" w:rsidP="00FA7BD3">
            <w:pPr>
              <w:widowControl/>
              <w:adjustRightInd/>
              <w:textAlignment w:val="auto"/>
              <w:rPr>
                <w:color w:val="auto"/>
                <w:sz w:val="18"/>
                <w:szCs w:val="18"/>
              </w:rPr>
            </w:pPr>
          </w:p>
        </w:tc>
        <w:tc>
          <w:tcPr>
            <w:tcW w:w="1850" w:type="dxa"/>
            <w:hideMark/>
          </w:tcPr>
          <w:p w14:paraId="5C898E9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②感情が行動に及ぼす影響</w:t>
            </w:r>
          </w:p>
        </w:tc>
        <w:tc>
          <w:tcPr>
            <w:tcW w:w="304" w:type="dxa"/>
            <w:hideMark/>
          </w:tcPr>
          <w:p w14:paraId="242F1EE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16" w:type="dxa"/>
            <w:hideMark/>
          </w:tcPr>
          <w:p w14:paraId="3EC14FA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援助行動・共感性</w:t>
            </w:r>
          </w:p>
        </w:tc>
        <w:tc>
          <w:tcPr>
            <w:tcW w:w="4619" w:type="dxa"/>
            <w:hideMark/>
          </w:tcPr>
          <w:p w14:paraId="191A457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視点取得　共感的関心</w:t>
            </w:r>
          </w:p>
        </w:tc>
      </w:tr>
      <w:tr w:rsidR="00FA7BD3" w:rsidRPr="00D24BB5" w14:paraId="3EFBA971" w14:textId="77777777" w:rsidTr="00FA7BD3">
        <w:trPr>
          <w:trHeight w:val="300"/>
        </w:trPr>
        <w:tc>
          <w:tcPr>
            <w:tcW w:w="1019" w:type="dxa"/>
            <w:hideMark/>
          </w:tcPr>
          <w:p w14:paraId="140EBA46" w14:textId="77777777" w:rsidR="00FA7BD3" w:rsidRPr="00D24BB5" w:rsidRDefault="00FA7BD3" w:rsidP="00FA7BD3">
            <w:pPr>
              <w:widowControl/>
              <w:adjustRightInd/>
              <w:textAlignment w:val="auto"/>
              <w:rPr>
                <w:color w:val="auto"/>
                <w:sz w:val="18"/>
                <w:szCs w:val="18"/>
              </w:rPr>
            </w:pPr>
          </w:p>
        </w:tc>
        <w:tc>
          <w:tcPr>
            <w:tcW w:w="1850" w:type="dxa"/>
            <w:hideMark/>
          </w:tcPr>
          <w:p w14:paraId="140CBEB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47FD173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16" w:type="dxa"/>
            <w:hideMark/>
          </w:tcPr>
          <w:p w14:paraId="536FB32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感情の制御</w:t>
            </w:r>
          </w:p>
        </w:tc>
        <w:tc>
          <w:tcPr>
            <w:tcW w:w="4619" w:type="dxa"/>
            <w:hideMark/>
          </w:tcPr>
          <w:p w14:paraId="7F38BEC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バイオフィードバック　自律訓練法　マインドフルネス</w:t>
            </w:r>
          </w:p>
        </w:tc>
      </w:tr>
      <w:tr w:rsidR="00FA7BD3" w:rsidRPr="00D24BB5" w14:paraId="79CC3E8D" w14:textId="77777777" w:rsidTr="00FA7BD3">
        <w:trPr>
          <w:trHeight w:val="600"/>
        </w:trPr>
        <w:tc>
          <w:tcPr>
            <w:tcW w:w="1019" w:type="dxa"/>
            <w:hideMark/>
          </w:tcPr>
          <w:p w14:paraId="57A02319" w14:textId="77777777" w:rsidR="00FA7BD3" w:rsidRPr="00D24BB5" w:rsidRDefault="00FA7BD3" w:rsidP="00FA7BD3">
            <w:pPr>
              <w:widowControl/>
              <w:adjustRightInd/>
              <w:textAlignment w:val="auto"/>
              <w:rPr>
                <w:color w:val="auto"/>
                <w:sz w:val="18"/>
                <w:szCs w:val="18"/>
              </w:rPr>
            </w:pPr>
          </w:p>
        </w:tc>
        <w:tc>
          <w:tcPr>
            <w:tcW w:w="1850" w:type="dxa"/>
            <w:hideMark/>
          </w:tcPr>
          <w:p w14:paraId="356F682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③人格の概念及び形成過程</w:t>
            </w:r>
          </w:p>
        </w:tc>
        <w:tc>
          <w:tcPr>
            <w:tcW w:w="304" w:type="dxa"/>
            <w:hideMark/>
          </w:tcPr>
          <w:p w14:paraId="0DFA58A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16" w:type="dxa"/>
            <w:hideMark/>
          </w:tcPr>
          <w:p w14:paraId="582723D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人格の概念</w:t>
            </w:r>
          </w:p>
        </w:tc>
        <w:tc>
          <w:tcPr>
            <w:tcW w:w="4619" w:type="dxa"/>
            <w:hideMark/>
          </w:tcPr>
          <w:p w14:paraId="70975CB3"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人格の統合機能　人格の層構造　情意的側面と知的側面　人格の個人差　人格の変容</w:t>
            </w:r>
          </w:p>
        </w:tc>
      </w:tr>
      <w:tr w:rsidR="00FA7BD3" w:rsidRPr="00D24BB5" w14:paraId="257EC0CD" w14:textId="77777777" w:rsidTr="00FA7BD3">
        <w:trPr>
          <w:trHeight w:val="300"/>
        </w:trPr>
        <w:tc>
          <w:tcPr>
            <w:tcW w:w="1019" w:type="dxa"/>
            <w:hideMark/>
          </w:tcPr>
          <w:p w14:paraId="2B88AD6C" w14:textId="77777777" w:rsidR="00FA7BD3" w:rsidRPr="00D24BB5" w:rsidRDefault="00FA7BD3" w:rsidP="00FA7BD3">
            <w:pPr>
              <w:widowControl/>
              <w:adjustRightInd/>
              <w:textAlignment w:val="auto"/>
              <w:rPr>
                <w:color w:val="auto"/>
                <w:sz w:val="18"/>
                <w:szCs w:val="18"/>
              </w:rPr>
            </w:pPr>
          </w:p>
        </w:tc>
        <w:tc>
          <w:tcPr>
            <w:tcW w:w="1850" w:type="dxa"/>
            <w:hideMark/>
          </w:tcPr>
          <w:p w14:paraId="3571C80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9127194"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16" w:type="dxa"/>
            <w:hideMark/>
          </w:tcPr>
          <w:p w14:paraId="039C22D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知的機能の個人差</w:t>
            </w:r>
          </w:p>
        </w:tc>
        <w:tc>
          <w:tcPr>
            <w:tcW w:w="4619" w:type="dxa"/>
            <w:hideMark/>
          </w:tcPr>
          <w:p w14:paraId="17F1776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遺伝的要因　環境的要因　知能の障害</w:t>
            </w:r>
          </w:p>
        </w:tc>
      </w:tr>
      <w:tr w:rsidR="00FA7BD3" w:rsidRPr="00D24BB5" w14:paraId="686EEF5C" w14:textId="77777777" w:rsidTr="00FA7BD3">
        <w:trPr>
          <w:trHeight w:val="300"/>
        </w:trPr>
        <w:tc>
          <w:tcPr>
            <w:tcW w:w="1019" w:type="dxa"/>
            <w:hideMark/>
          </w:tcPr>
          <w:p w14:paraId="0AB74128" w14:textId="77777777" w:rsidR="00FA7BD3" w:rsidRPr="00D24BB5" w:rsidRDefault="00FA7BD3" w:rsidP="00FA7BD3">
            <w:pPr>
              <w:widowControl/>
              <w:adjustRightInd/>
              <w:textAlignment w:val="auto"/>
              <w:rPr>
                <w:color w:val="auto"/>
                <w:sz w:val="18"/>
                <w:szCs w:val="18"/>
              </w:rPr>
            </w:pPr>
          </w:p>
        </w:tc>
        <w:tc>
          <w:tcPr>
            <w:tcW w:w="1850" w:type="dxa"/>
            <w:hideMark/>
          </w:tcPr>
          <w:p w14:paraId="334B565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C3C84B9"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C</w:t>
            </w:r>
          </w:p>
        </w:tc>
        <w:tc>
          <w:tcPr>
            <w:tcW w:w="2516" w:type="dxa"/>
            <w:hideMark/>
          </w:tcPr>
          <w:p w14:paraId="68BC98BA"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人格の形成と変容</w:t>
            </w:r>
          </w:p>
        </w:tc>
        <w:tc>
          <w:tcPr>
            <w:tcW w:w="4619" w:type="dxa"/>
            <w:hideMark/>
          </w:tcPr>
          <w:p w14:paraId="263C0A9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遺伝的要因　環境的要因　人格の変容　健康な人格</w:t>
            </w:r>
          </w:p>
        </w:tc>
      </w:tr>
      <w:tr w:rsidR="00FA7BD3" w:rsidRPr="00D24BB5" w14:paraId="44DE549E" w14:textId="77777777" w:rsidTr="00FA7BD3">
        <w:trPr>
          <w:trHeight w:val="300"/>
        </w:trPr>
        <w:tc>
          <w:tcPr>
            <w:tcW w:w="1019" w:type="dxa"/>
            <w:hideMark/>
          </w:tcPr>
          <w:p w14:paraId="02E19895" w14:textId="77777777" w:rsidR="00FA7BD3" w:rsidRPr="00D24BB5" w:rsidRDefault="00FA7BD3" w:rsidP="00FA7BD3">
            <w:pPr>
              <w:widowControl/>
              <w:adjustRightInd/>
              <w:textAlignment w:val="auto"/>
              <w:rPr>
                <w:color w:val="auto"/>
                <w:sz w:val="18"/>
                <w:szCs w:val="18"/>
              </w:rPr>
            </w:pPr>
          </w:p>
        </w:tc>
        <w:tc>
          <w:tcPr>
            <w:tcW w:w="1850" w:type="dxa"/>
            <w:hideMark/>
          </w:tcPr>
          <w:p w14:paraId="23A73EC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④人格の類型，特性等</w:t>
            </w:r>
          </w:p>
        </w:tc>
        <w:tc>
          <w:tcPr>
            <w:tcW w:w="304" w:type="dxa"/>
            <w:hideMark/>
          </w:tcPr>
          <w:p w14:paraId="6220506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A</w:t>
            </w:r>
          </w:p>
        </w:tc>
        <w:tc>
          <w:tcPr>
            <w:tcW w:w="2516" w:type="dxa"/>
            <w:hideMark/>
          </w:tcPr>
          <w:p w14:paraId="0CB976C8"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人格の理論</w:t>
            </w:r>
          </w:p>
        </w:tc>
        <w:tc>
          <w:tcPr>
            <w:tcW w:w="4619" w:type="dxa"/>
            <w:hideMark/>
          </w:tcPr>
          <w:p w14:paraId="420E97B2"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類型論　特性論　因子論　</w:t>
            </w:r>
          </w:p>
        </w:tc>
      </w:tr>
      <w:tr w:rsidR="00FA7BD3" w:rsidRPr="00D24BB5" w14:paraId="56D74347" w14:textId="77777777" w:rsidTr="00FA7BD3">
        <w:trPr>
          <w:trHeight w:val="300"/>
        </w:trPr>
        <w:tc>
          <w:tcPr>
            <w:tcW w:w="1019" w:type="dxa"/>
            <w:hideMark/>
          </w:tcPr>
          <w:p w14:paraId="2060F9C8" w14:textId="77777777" w:rsidR="00FA7BD3" w:rsidRPr="00D24BB5" w:rsidRDefault="00FA7BD3" w:rsidP="00FA7BD3">
            <w:pPr>
              <w:widowControl/>
              <w:adjustRightInd/>
              <w:textAlignment w:val="auto"/>
              <w:rPr>
                <w:color w:val="auto"/>
                <w:sz w:val="18"/>
                <w:szCs w:val="18"/>
              </w:rPr>
            </w:pPr>
          </w:p>
        </w:tc>
        <w:tc>
          <w:tcPr>
            <w:tcW w:w="1850" w:type="dxa"/>
            <w:hideMark/>
          </w:tcPr>
          <w:p w14:paraId="435B32F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CBF083F"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B</w:t>
            </w:r>
          </w:p>
        </w:tc>
        <w:tc>
          <w:tcPr>
            <w:tcW w:w="2516" w:type="dxa"/>
            <w:hideMark/>
          </w:tcPr>
          <w:p w14:paraId="67AC1C8B"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性格５因子論</w:t>
            </w:r>
          </w:p>
        </w:tc>
        <w:tc>
          <w:tcPr>
            <w:tcW w:w="4619" w:type="dxa"/>
            <w:hideMark/>
          </w:tcPr>
          <w:p w14:paraId="50D00186"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神経症傾向　外向性　開放性　協調性　誠実性</w:t>
            </w:r>
          </w:p>
        </w:tc>
      </w:tr>
      <w:tr w:rsidR="00FA7BD3" w:rsidRPr="00D24BB5" w14:paraId="6963E73E" w14:textId="77777777" w:rsidTr="00FA7BD3">
        <w:trPr>
          <w:trHeight w:val="300"/>
        </w:trPr>
        <w:tc>
          <w:tcPr>
            <w:tcW w:w="1019" w:type="dxa"/>
            <w:hideMark/>
          </w:tcPr>
          <w:p w14:paraId="1B3CCD37"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1850" w:type="dxa"/>
            <w:hideMark/>
          </w:tcPr>
          <w:p w14:paraId="0699895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4B3626E5"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C</w:t>
            </w:r>
          </w:p>
        </w:tc>
        <w:tc>
          <w:tcPr>
            <w:tcW w:w="2516" w:type="dxa"/>
            <w:hideMark/>
          </w:tcPr>
          <w:p w14:paraId="777EEEB0"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人格の障害</w:t>
            </w:r>
          </w:p>
        </w:tc>
        <w:tc>
          <w:tcPr>
            <w:tcW w:w="4619" w:type="dxa"/>
            <w:hideMark/>
          </w:tcPr>
          <w:p w14:paraId="5B97CB6C" w14:textId="77777777" w:rsidR="00FA7BD3" w:rsidRPr="00D24BB5" w:rsidRDefault="00FA7BD3" w:rsidP="00FA7BD3">
            <w:pPr>
              <w:widowControl/>
              <w:adjustRightInd/>
              <w:textAlignment w:val="auto"/>
              <w:rPr>
                <w:color w:val="auto"/>
                <w:sz w:val="18"/>
                <w:szCs w:val="18"/>
              </w:rPr>
            </w:pPr>
            <w:r w:rsidRPr="00D24BB5">
              <w:rPr>
                <w:rFonts w:hint="eastAsia"/>
                <w:color w:val="auto"/>
                <w:sz w:val="18"/>
                <w:szCs w:val="18"/>
              </w:rPr>
              <w:t>パーソナリティ障害（ＤＳＭによる）</w:t>
            </w:r>
          </w:p>
        </w:tc>
      </w:tr>
    </w:tbl>
    <w:p w14:paraId="20FF733C" w14:textId="77777777" w:rsidR="00FA7BD3" w:rsidRDefault="00FA7BD3">
      <w:pPr>
        <w:widowControl/>
        <w:adjustRightInd/>
        <w:textAlignment w:val="auto"/>
        <w:rPr>
          <w:color w:val="auto"/>
          <w:sz w:val="18"/>
          <w:szCs w:val="18"/>
        </w:rPr>
      </w:pPr>
    </w:p>
    <w:p w14:paraId="7AADC4F5" w14:textId="77777777" w:rsidR="00FA7BD3" w:rsidRDefault="00FA7BD3">
      <w:pPr>
        <w:widowControl/>
        <w:adjustRightInd/>
        <w:textAlignment w:val="auto"/>
        <w:rPr>
          <w:color w:val="auto"/>
          <w:sz w:val="18"/>
          <w:szCs w:val="18"/>
        </w:rPr>
      </w:pPr>
    </w:p>
    <w:p w14:paraId="06670248" w14:textId="77777777" w:rsidR="00FA7BD3" w:rsidRPr="00D24BB5" w:rsidRDefault="00FA7BD3">
      <w:pPr>
        <w:widowControl/>
        <w:adjustRightInd/>
        <w:textAlignment w:val="auto"/>
        <w:rPr>
          <w:color w:val="auto"/>
          <w:sz w:val="18"/>
          <w:szCs w:val="18"/>
        </w:rPr>
      </w:pPr>
    </w:p>
    <w:p w14:paraId="16E6F71F" w14:textId="1021962D" w:rsidR="00405BEF" w:rsidRPr="00D24BB5" w:rsidRDefault="00405BEF">
      <w:pPr>
        <w:widowControl/>
        <w:adjustRightInd/>
        <w:textAlignment w:val="auto"/>
        <w:rPr>
          <w:color w:val="auto"/>
          <w:sz w:val="18"/>
          <w:szCs w:val="18"/>
        </w:rPr>
      </w:pPr>
    </w:p>
    <w:p w14:paraId="4CCD3AE9" w14:textId="77777777" w:rsidR="00405BEF" w:rsidRPr="00D24BB5" w:rsidRDefault="00405BEF">
      <w:pPr>
        <w:widowControl/>
        <w:adjustRightInd/>
        <w:textAlignment w:val="auto"/>
        <w:rPr>
          <w:color w:val="auto"/>
          <w:sz w:val="18"/>
          <w:szCs w:val="18"/>
        </w:rPr>
      </w:pPr>
    </w:p>
    <w:p w14:paraId="56325ACC" w14:textId="77777777" w:rsidR="00405BEF" w:rsidRPr="00D24BB5" w:rsidRDefault="00405BEF">
      <w:pPr>
        <w:widowControl/>
        <w:adjustRightInd/>
        <w:textAlignment w:val="auto"/>
        <w:rPr>
          <w:color w:val="auto"/>
          <w:sz w:val="18"/>
          <w:szCs w:val="18"/>
        </w:rPr>
      </w:pPr>
    </w:p>
    <w:p w14:paraId="6F3D9DA2" w14:textId="77777777" w:rsidR="00405BEF" w:rsidRPr="00D24BB5" w:rsidRDefault="00405BEF">
      <w:pPr>
        <w:widowControl/>
        <w:adjustRightInd/>
        <w:textAlignment w:val="auto"/>
        <w:rPr>
          <w:color w:val="auto"/>
          <w:sz w:val="18"/>
          <w:szCs w:val="18"/>
        </w:rPr>
      </w:pPr>
    </w:p>
    <w:p w14:paraId="210121E5" w14:textId="77777777" w:rsidR="00405BEF" w:rsidRPr="00D24BB5" w:rsidRDefault="00405BEF">
      <w:pPr>
        <w:widowControl/>
        <w:adjustRightInd/>
        <w:textAlignment w:val="auto"/>
        <w:rPr>
          <w:color w:val="auto"/>
          <w:sz w:val="18"/>
          <w:szCs w:val="18"/>
        </w:rPr>
      </w:pPr>
    </w:p>
    <w:p w14:paraId="3F81F6CF" w14:textId="77777777" w:rsidR="00405BEF" w:rsidRPr="00D24BB5" w:rsidRDefault="00405BEF">
      <w:pPr>
        <w:widowControl/>
        <w:adjustRightInd/>
        <w:textAlignment w:val="auto"/>
        <w:rPr>
          <w:color w:val="auto"/>
          <w:sz w:val="18"/>
          <w:szCs w:val="18"/>
        </w:rPr>
      </w:pPr>
    </w:p>
    <w:p w14:paraId="55C385AF" w14:textId="77777777" w:rsidR="00405BEF" w:rsidRPr="00D24BB5" w:rsidRDefault="00405BEF">
      <w:pPr>
        <w:widowControl/>
        <w:adjustRightInd/>
        <w:textAlignment w:val="auto"/>
        <w:rPr>
          <w:color w:val="auto"/>
          <w:sz w:val="18"/>
          <w:szCs w:val="18"/>
        </w:rPr>
      </w:pPr>
    </w:p>
    <w:p w14:paraId="32646AB2" w14:textId="77777777" w:rsidR="00405BEF" w:rsidRPr="00D24BB5" w:rsidRDefault="00405BEF">
      <w:pPr>
        <w:widowControl/>
        <w:adjustRightInd/>
        <w:textAlignment w:val="auto"/>
        <w:rPr>
          <w:color w:val="auto"/>
          <w:sz w:val="18"/>
          <w:szCs w:val="18"/>
        </w:rPr>
      </w:pPr>
    </w:p>
    <w:p w14:paraId="1C936FE7" w14:textId="77777777" w:rsidR="00405BEF" w:rsidRPr="00D24BB5" w:rsidRDefault="00405BEF">
      <w:pPr>
        <w:widowControl/>
        <w:adjustRightInd/>
        <w:textAlignment w:val="auto"/>
        <w:rPr>
          <w:color w:val="auto"/>
          <w:sz w:val="18"/>
          <w:szCs w:val="18"/>
        </w:rPr>
      </w:pPr>
    </w:p>
    <w:p w14:paraId="55DEBA1A" w14:textId="515DF52C" w:rsidR="00405BEF" w:rsidRPr="00D24BB5" w:rsidRDefault="00405BEF">
      <w:pPr>
        <w:widowControl/>
        <w:adjustRightInd/>
        <w:textAlignment w:val="auto"/>
        <w:rPr>
          <w:color w:val="auto"/>
          <w:sz w:val="18"/>
          <w:szCs w:val="18"/>
        </w:rPr>
      </w:pPr>
      <w:r w:rsidRPr="00D24BB5">
        <w:rPr>
          <w:color w:val="auto"/>
          <w:sz w:val="18"/>
          <w:szCs w:val="18"/>
        </w:rPr>
        <w:br w:type="page"/>
      </w:r>
    </w:p>
    <w:p w14:paraId="1016E4D5" w14:textId="74F5F024" w:rsidR="00405BEF" w:rsidRPr="00F83DFB" w:rsidRDefault="00F83DFB">
      <w:pPr>
        <w:widowControl/>
        <w:adjustRightInd/>
        <w:textAlignment w:val="auto"/>
        <w:rPr>
          <w:b/>
          <w:bCs/>
          <w:color w:val="auto"/>
          <w:sz w:val="18"/>
          <w:szCs w:val="18"/>
        </w:rPr>
      </w:pPr>
      <w:r w:rsidRPr="00F83DFB">
        <w:rPr>
          <w:rFonts w:hint="eastAsia"/>
          <w:b/>
          <w:bCs/>
          <w:color w:val="auto"/>
          <w:sz w:val="18"/>
          <w:szCs w:val="18"/>
        </w:rPr>
        <w:lastRenderedPageBreak/>
        <w:t>10.神経・生理心理学</w:t>
      </w:r>
    </w:p>
    <w:p w14:paraId="177BBD4F" w14:textId="77777777" w:rsidR="00FA7BD3" w:rsidRDefault="00FA7BD3">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1020"/>
        <w:gridCol w:w="1853"/>
        <w:gridCol w:w="304"/>
        <w:gridCol w:w="2503"/>
        <w:gridCol w:w="4628"/>
      </w:tblGrid>
      <w:tr w:rsidR="00B51257" w:rsidRPr="00D24BB5" w14:paraId="361692A6" w14:textId="77777777" w:rsidTr="00B51257">
        <w:trPr>
          <w:trHeight w:val="600"/>
        </w:trPr>
        <w:tc>
          <w:tcPr>
            <w:tcW w:w="1020" w:type="dxa"/>
          </w:tcPr>
          <w:p w14:paraId="0B6C1A66" w14:textId="19115E5B"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大学における必要な科目名</w:t>
            </w:r>
          </w:p>
        </w:tc>
        <w:tc>
          <w:tcPr>
            <w:tcW w:w="1853" w:type="dxa"/>
          </w:tcPr>
          <w:p w14:paraId="4D3D6ABF" w14:textId="4A5D7F75"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4834FF9C" w14:textId="7FEF8065"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503" w:type="dxa"/>
          </w:tcPr>
          <w:p w14:paraId="343EDA24" w14:textId="221D9B2E"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28" w:type="dxa"/>
          </w:tcPr>
          <w:p w14:paraId="6A436214" w14:textId="64D6EA2F" w:rsidR="00B51257" w:rsidRPr="00D24BB5" w:rsidRDefault="00B51257" w:rsidP="00B51257">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5CC26A14" w14:textId="77777777" w:rsidTr="00B51257">
        <w:trPr>
          <w:trHeight w:val="600"/>
        </w:trPr>
        <w:tc>
          <w:tcPr>
            <w:tcW w:w="1020" w:type="dxa"/>
            <w:hideMark/>
          </w:tcPr>
          <w:p w14:paraId="657884B4" w14:textId="10CE1D0F" w:rsidR="00B51257" w:rsidRPr="00D24BB5" w:rsidRDefault="00FA7BD3" w:rsidP="00B51257">
            <w:pPr>
              <w:widowControl/>
              <w:adjustRightInd/>
              <w:textAlignment w:val="auto"/>
              <w:rPr>
                <w:color w:val="auto"/>
                <w:sz w:val="18"/>
                <w:szCs w:val="18"/>
              </w:rPr>
            </w:pPr>
            <w:r>
              <w:rPr>
                <w:rFonts w:hint="eastAsia"/>
                <w:color w:val="auto"/>
                <w:sz w:val="18"/>
                <w:szCs w:val="18"/>
              </w:rPr>
              <w:t>10.</w:t>
            </w:r>
            <w:r w:rsidR="00B51257" w:rsidRPr="00D24BB5">
              <w:rPr>
                <w:rFonts w:hint="eastAsia"/>
                <w:color w:val="auto"/>
                <w:sz w:val="18"/>
                <w:szCs w:val="18"/>
              </w:rPr>
              <w:t>神経・生理心理学</w:t>
            </w:r>
          </w:p>
        </w:tc>
        <w:tc>
          <w:tcPr>
            <w:tcW w:w="1853" w:type="dxa"/>
            <w:hideMark/>
          </w:tcPr>
          <w:p w14:paraId="5B87CDF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①脳神経系の構造及び機能</w:t>
            </w:r>
          </w:p>
        </w:tc>
        <w:tc>
          <w:tcPr>
            <w:tcW w:w="304" w:type="dxa"/>
            <w:hideMark/>
          </w:tcPr>
          <w:p w14:paraId="03F5A87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03" w:type="dxa"/>
            <w:hideMark/>
          </w:tcPr>
          <w:p w14:paraId="024CC35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脳神経系の解剖</w:t>
            </w:r>
          </w:p>
        </w:tc>
        <w:tc>
          <w:tcPr>
            <w:tcW w:w="4628" w:type="dxa"/>
            <w:hideMark/>
          </w:tcPr>
          <w:p w14:paraId="55EF6A0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中枢神経系 自律神経系 脳神経 内臓神経 大脳皮質 大脳辺縁系 脳幹網様体</w:t>
            </w:r>
          </w:p>
        </w:tc>
      </w:tr>
      <w:tr w:rsidR="00B51257" w:rsidRPr="00D24BB5" w14:paraId="5C2889F0" w14:textId="77777777" w:rsidTr="00B51257">
        <w:trPr>
          <w:trHeight w:val="600"/>
        </w:trPr>
        <w:tc>
          <w:tcPr>
            <w:tcW w:w="1020" w:type="dxa"/>
            <w:hideMark/>
          </w:tcPr>
          <w:p w14:paraId="296C573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3C5A7335" w14:textId="77777777" w:rsidR="00B51257" w:rsidRPr="00D24BB5" w:rsidRDefault="00B51257" w:rsidP="00B51257">
            <w:pPr>
              <w:widowControl/>
              <w:adjustRightInd/>
              <w:textAlignment w:val="auto"/>
              <w:rPr>
                <w:color w:val="auto"/>
                <w:sz w:val="18"/>
                <w:szCs w:val="18"/>
              </w:rPr>
            </w:pPr>
          </w:p>
        </w:tc>
        <w:tc>
          <w:tcPr>
            <w:tcW w:w="304" w:type="dxa"/>
            <w:hideMark/>
          </w:tcPr>
          <w:p w14:paraId="750281C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03" w:type="dxa"/>
            <w:hideMark/>
          </w:tcPr>
          <w:p w14:paraId="7C38D09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神経系の情報伝達　</w:t>
            </w:r>
          </w:p>
        </w:tc>
        <w:tc>
          <w:tcPr>
            <w:tcW w:w="4628" w:type="dxa"/>
            <w:hideMark/>
          </w:tcPr>
          <w:p w14:paraId="2AA6CD8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ニューロン シナプス  イオンチャネル  活動電位  神経伝達物質</w:t>
            </w:r>
          </w:p>
        </w:tc>
      </w:tr>
      <w:tr w:rsidR="00B51257" w:rsidRPr="00D24BB5" w14:paraId="7A0E8AE8" w14:textId="77777777" w:rsidTr="00B51257">
        <w:trPr>
          <w:trHeight w:val="600"/>
        </w:trPr>
        <w:tc>
          <w:tcPr>
            <w:tcW w:w="1020" w:type="dxa"/>
            <w:hideMark/>
          </w:tcPr>
          <w:p w14:paraId="1A40B5B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3F884583" w14:textId="77777777" w:rsidR="00B51257" w:rsidRPr="00D24BB5" w:rsidRDefault="00B51257" w:rsidP="00B51257">
            <w:pPr>
              <w:widowControl/>
              <w:adjustRightInd/>
              <w:textAlignment w:val="auto"/>
              <w:rPr>
                <w:color w:val="auto"/>
                <w:sz w:val="18"/>
                <w:szCs w:val="18"/>
              </w:rPr>
            </w:pPr>
          </w:p>
        </w:tc>
        <w:tc>
          <w:tcPr>
            <w:tcW w:w="304" w:type="dxa"/>
            <w:hideMark/>
          </w:tcPr>
          <w:p w14:paraId="69DF7B1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03" w:type="dxa"/>
            <w:hideMark/>
          </w:tcPr>
          <w:p w14:paraId="3D83278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大脳皮質の機能局在</w:t>
            </w:r>
          </w:p>
        </w:tc>
        <w:tc>
          <w:tcPr>
            <w:tcW w:w="4628" w:type="dxa"/>
            <w:hideMark/>
          </w:tcPr>
          <w:p w14:paraId="6B8F787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ペンフィールド 運動性言語野（ブローカ野） 感覚性言語野（ウェルニッケ野）前頭前野 島皮質</w:t>
            </w:r>
          </w:p>
        </w:tc>
      </w:tr>
      <w:tr w:rsidR="00B51257" w:rsidRPr="00D24BB5" w14:paraId="6892CED7" w14:textId="77777777" w:rsidTr="00B51257">
        <w:trPr>
          <w:trHeight w:val="300"/>
        </w:trPr>
        <w:tc>
          <w:tcPr>
            <w:tcW w:w="1020" w:type="dxa"/>
            <w:hideMark/>
          </w:tcPr>
          <w:p w14:paraId="1AF3E05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18F23F67" w14:textId="77777777" w:rsidR="00B51257" w:rsidRPr="00D24BB5" w:rsidRDefault="00B51257" w:rsidP="00B51257">
            <w:pPr>
              <w:widowControl/>
              <w:adjustRightInd/>
              <w:textAlignment w:val="auto"/>
              <w:rPr>
                <w:color w:val="auto"/>
                <w:sz w:val="18"/>
                <w:szCs w:val="18"/>
              </w:rPr>
            </w:pPr>
          </w:p>
        </w:tc>
        <w:tc>
          <w:tcPr>
            <w:tcW w:w="304" w:type="dxa"/>
            <w:hideMark/>
          </w:tcPr>
          <w:p w14:paraId="2077051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03" w:type="dxa"/>
            <w:hideMark/>
          </w:tcPr>
          <w:p w14:paraId="110A554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脳神経系機能の研究方法</w:t>
            </w:r>
          </w:p>
        </w:tc>
        <w:tc>
          <w:tcPr>
            <w:tcW w:w="4628" w:type="dxa"/>
            <w:hideMark/>
          </w:tcPr>
          <w:p w14:paraId="5476B1E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脳損傷 脳波（脳電図）  PET  MRI  NIRS  TMS</w:t>
            </w:r>
          </w:p>
        </w:tc>
      </w:tr>
      <w:tr w:rsidR="00B51257" w:rsidRPr="00D24BB5" w14:paraId="52E16443" w14:textId="77777777" w:rsidTr="00B51257">
        <w:trPr>
          <w:trHeight w:val="600"/>
        </w:trPr>
        <w:tc>
          <w:tcPr>
            <w:tcW w:w="1020" w:type="dxa"/>
            <w:hideMark/>
          </w:tcPr>
          <w:p w14:paraId="6316009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5E21B609" w14:textId="77777777" w:rsidR="00B51257" w:rsidRPr="00D24BB5" w:rsidRDefault="00B51257" w:rsidP="00B51257">
            <w:pPr>
              <w:widowControl/>
              <w:adjustRightInd/>
              <w:textAlignment w:val="auto"/>
              <w:rPr>
                <w:color w:val="auto"/>
                <w:sz w:val="18"/>
                <w:szCs w:val="18"/>
              </w:rPr>
            </w:pPr>
          </w:p>
        </w:tc>
        <w:tc>
          <w:tcPr>
            <w:tcW w:w="304" w:type="dxa"/>
            <w:hideMark/>
          </w:tcPr>
          <w:p w14:paraId="4E5169E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03" w:type="dxa"/>
            <w:hideMark/>
          </w:tcPr>
          <w:p w14:paraId="2458E60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神経の可塑性と環境の影響</w:t>
            </w:r>
          </w:p>
        </w:tc>
        <w:tc>
          <w:tcPr>
            <w:tcW w:w="4628" w:type="dxa"/>
            <w:hideMark/>
          </w:tcPr>
          <w:p w14:paraId="017DD1A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神経細胞の分化  LTPとLTD  シナプスの精緻化とHebbモデル エピゲノム</w:t>
            </w:r>
          </w:p>
        </w:tc>
      </w:tr>
      <w:tr w:rsidR="00B51257" w:rsidRPr="00D24BB5" w14:paraId="02CAF1EE" w14:textId="77777777" w:rsidTr="00B51257">
        <w:trPr>
          <w:trHeight w:val="600"/>
        </w:trPr>
        <w:tc>
          <w:tcPr>
            <w:tcW w:w="1020" w:type="dxa"/>
            <w:hideMark/>
          </w:tcPr>
          <w:p w14:paraId="2BD041B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6F75296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②記憶，感情等の生理学的反応の機序</w:t>
            </w:r>
          </w:p>
        </w:tc>
        <w:tc>
          <w:tcPr>
            <w:tcW w:w="304" w:type="dxa"/>
            <w:hideMark/>
          </w:tcPr>
          <w:p w14:paraId="7CC2F35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03" w:type="dxa"/>
            <w:hideMark/>
          </w:tcPr>
          <w:p w14:paraId="5DFD579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感覚・知覚と脳神経系</w:t>
            </w:r>
          </w:p>
        </w:tc>
        <w:tc>
          <w:tcPr>
            <w:tcW w:w="4628" w:type="dxa"/>
            <w:hideMark/>
          </w:tcPr>
          <w:p w14:paraId="5B16551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視覚系  聴覚系  体性感覚系  化学感覚系  感覚の統合  視床</w:t>
            </w:r>
          </w:p>
        </w:tc>
      </w:tr>
      <w:tr w:rsidR="00B51257" w:rsidRPr="00D24BB5" w14:paraId="00C38635" w14:textId="77777777" w:rsidTr="00B51257">
        <w:trPr>
          <w:trHeight w:val="300"/>
        </w:trPr>
        <w:tc>
          <w:tcPr>
            <w:tcW w:w="1020" w:type="dxa"/>
            <w:hideMark/>
          </w:tcPr>
          <w:p w14:paraId="3EAFEF2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7E75C39E" w14:textId="77777777" w:rsidR="00B51257" w:rsidRPr="00D24BB5" w:rsidRDefault="00B51257" w:rsidP="00B51257">
            <w:pPr>
              <w:widowControl/>
              <w:adjustRightInd/>
              <w:textAlignment w:val="auto"/>
              <w:rPr>
                <w:color w:val="auto"/>
                <w:sz w:val="18"/>
                <w:szCs w:val="18"/>
              </w:rPr>
            </w:pPr>
          </w:p>
        </w:tc>
        <w:tc>
          <w:tcPr>
            <w:tcW w:w="304" w:type="dxa"/>
            <w:hideMark/>
          </w:tcPr>
          <w:p w14:paraId="06DE743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03" w:type="dxa"/>
            <w:hideMark/>
          </w:tcPr>
          <w:p w14:paraId="1F1C55F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運動と脳神経系</w:t>
            </w:r>
          </w:p>
        </w:tc>
        <w:tc>
          <w:tcPr>
            <w:tcW w:w="4628" w:type="dxa"/>
            <w:hideMark/>
          </w:tcPr>
          <w:p w14:paraId="1D19C5B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運動野 運動前野 小脳 大脳基底核 運動系疾患</w:t>
            </w:r>
          </w:p>
        </w:tc>
      </w:tr>
      <w:tr w:rsidR="00B51257" w:rsidRPr="00D24BB5" w14:paraId="517BD08A" w14:textId="77777777" w:rsidTr="00B51257">
        <w:trPr>
          <w:trHeight w:val="600"/>
        </w:trPr>
        <w:tc>
          <w:tcPr>
            <w:tcW w:w="1020" w:type="dxa"/>
            <w:hideMark/>
          </w:tcPr>
          <w:p w14:paraId="6800489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6DEE9310" w14:textId="77777777" w:rsidR="00B51257" w:rsidRPr="00D24BB5" w:rsidRDefault="00B51257" w:rsidP="00B51257">
            <w:pPr>
              <w:widowControl/>
              <w:adjustRightInd/>
              <w:textAlignment w:val="auto"/>
              <w:rPr>
                <w:color w:val="auto"/>
                <w:sz w:val="18"/>
                <w:szCs w:val="18"/>
              </w:rPr>
            </w:pPr>
          </w:p>
        </w:tc>
        <w:tc>
          <w:tcPr>
            <w:tcW w:w="304" w:type="dxa"/>
            <w:hideMark/>
          </w:tcPr>
          <w:p w14:paraId="748CC4E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03" w:type="dxa"/>
            <w:hideMark/>
          </w:tcPr>
          <w:p w14:paraId="576B722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記憶と脳神経系</w:t>
            </w:r>
          </w:p>
        </w:tc>
        <w:tc>
          <w:tcPr>
            <w:tcW w:w="4628" w:type="dxa"/>
            <w:hideMark/>
          </w:tcPr>
          <w:p w14:paraId="5007ACC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短期記憶 長期記憶 顕在記憶（宣言的記憶） 潜在記憶とプライミング</w:t>
            </w:r>
          </w:p>
        </w:tc>
      </w:tr>
      <w:tr w:rsidR="00B51257" w:rsidRPr="00D24BB5" w14:paraId="69771F01" w14:textId="77777777" w:rsidTr="00B51257">
        <w:trPr>
          <w:trHeight w:val="600"/>
        </w:trPr>
        <w:tc>
          <w:tcPr>
            <w:tcW w:w="1020" w:type="dxa"/>
            <w:hideMark/>
          </w:tcPr>
          <w:p w14:paraId="15FC293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05C59F63" w14:textId="77777777" w:rsidR="00B51257" w:rsidRPr="00D24BB5" w:rsidRDefault="00B51257" w:rsidP="00B51257">
            <w:pPr>
              <w:widowControl/>
              <w:adjustRightInd/>
              <w:textAlignment w:val="auto"/>
              <w:rPr>
                <w:color w:val="auto"/>
                <w:sz w:val="18"/>
                <w:szCs w:val="18"/>
              </w:rPr>
            </w:pPr>
          </w:p>
        </w:tc>
        <w:tc>
          <w:tcPr>
            <w:tcW w:w="304" w:type="dxa"/>
            <w:hideMark/>
          </w:tcPr>
          <w:p w14:paraId="0980573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03" w:type="dxa"/>
            <w:hideMark/>
          </w:tcPr>
          <w:p w14:paraId="1B9F4A1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感情と脳神経系</w:t>
            </w:r>
          </w:p>
        </w:tc>
        <w:tc>
          <w:tcPr>
            <w:tcW w:w="4628" w:type="dxa"/>
            <w:hideMark/>
          </w:tcPr>
          <w:p w14:paraId="48EA8ED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視床下部  扁桃体  交感神経と副交感神経　 HPA系 恐怖条件づけの脳機構</w:t>
            </w:r>
          </w:p>
        </w:tc>
      </w:tr>
      <w:tr w:rsidR="00B51257" w:rsidRPr="00D24BB5" w14:paraId="7164C44F" w14:textId="77777777" w:rsidTr="00B51257">
        <w:trPr>
          <w:trHeight w:val="600"/>
        </w:trPr>
        <w:tc>
          <w:tcPr>
            <w:tcW w:w="1020" w:type="dxa"/>
            <w:hideMark/>
          </w:tcPr>
          <w:p w14:paraId="19ED531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4099582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5D7658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03" w:type="dxa"/>
            <w:hideMark/>
          </w:tcPr>
          <w:p w14:paraId="435E969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動機づけと脳神経系</w:t>
            </w:r>
          </w:p>
        </w:tc>
        <w:tc>
          <w:tcPr>
            <w:tcW w:w="4628" w:type="dxa"/>
            <w:hideMark/>
          </w:tcPr>
          <w:p w14:paraId="1EC4726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ホメオスタシス 摂食行動 ドーパミンと報酬系 視床下部 薬物乱用と嗜癖</w:t>
            </w:r>
          </w:p>
        </w:tc>
      </w:tr>
      <w:tr w:rsidR="00B51257" w:rsidRPr="00D24BB5" w14:paraId="66D4547F" w14:textId="77777777" w:rsidTr="00B51257">
        <w:trPr>
          <w:trHeight w:val="600"/>
        </w:trPr>
        <w:tc>
          <w:tcPr>
            <w:tcW w:w="1020" w:type="dxa"/>
            <w:hideMark/>
          </w:tcPr>
          <w:p w14:paraId="41CBF91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491EF07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③高次脳機能障害の概要</w:t>
            </w:r>
          </w:p>
        </w:tc>
        <w:tc>
          <w:tcPr>
            <w:tcW w:w="304" w:type="dxa"/>
            <w:hideMark/>
          </w:tcPr>
          <w:p w14:paraId="42FB152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03" w:type="dxa"/>
            <w:hideMark/>
          </w:tcPr>
          <w:p w14:paraId="3566C3B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高次脳機能障害</w:t>
            </w:r>
          </w:p>
        </w:tc>
        <w:tc>
          <w:tcPr>
            <w:tcW w:w="4628" w:type="dxa"/>
            <w:hideMark/>
          </w:tcPr>
          <w:p w14:paraId="42703CA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失語 失行 失認 記憶障害</w:t>
            </w:r>
          </w:p>
        </w:tc>
      </w:tr>
      <w:tr w:rsidR="00B51257" w:rsidRPr="00D24BB5" w14:paraId="5939AB6F" w14:textId="77777777" w:rsidTr="00B51257">
        <w:trPr>
          <w:trHeight w:val="300"/>
        </w:trPr>
        <w:tc>
          <w:tcPr>
            <w:tcW w:w="1020" w:type="dxa"/>
            <w:hideMark/>
          </w:tcPr>
          <w:p w14:paraId="7ABA66F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3" w:type="dxa"/>
            <w:hideMark/>
          </w:tcPr>
          <w:p w14:paraId="5C0C57CF" w14:textId="77777777" w:rsidR="00B51257" w:rsidRPr="00D24BB5" w:rsidRDefault="00B51257" w:rsidP="00B51257">
            <w:pPr>
              <w:widowControl/>
              <w:adjustRightInd/>
              <w:textAlignment w:val="auto"/>
              <w:rPr>
                <w:color w:val="auto"/>
                <w:sz w:val="18"/>
                <w:szCs w:val="18"/>
              </w:rPr>
            </w:pPr>
          </w:p>
        </w:tc>
        <w:tc>
          <w:tcPr>
            <w:tcW w:w="304" w:type="dxa"/>
            <w:hideMark/>
          </w:tcPr>
          <w:p w14:paraId="609190D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03" w:type="dxa"/>
            <w:hideMark/>
          </w:tcPr>
          <w:p w14:paraId="4B6D7BF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精神疾患と脳神経系</w:t>
            </w:r>
          </w:p>
        </w:tc>
        <w:tc>
          <w:tcPr>
            <w:tcW w:w="4628" w:type="dxa"/>
            <w:hideMark/>
          </w:tcPr>
          <w:p w14:paraId="423A7F7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統合失調症 気分障害と不安障害 神経発達障害</w:t>
            </w:r>
          </w:p>
        </w:tc>
      </w:tr>
    </w:tbl>
    <w:p w14:paraId="0C93FC63" w14:textId="77777777" w:rsidR="00405BEF" w:rsidRPr="00D24BB5" w:rsidRDefault="00405BEF">
      <w:pPr>
        <w:widowControl/>
        <w:adjustRightInd/>
        <w:textAlignment w:val="auto"/>
        <w:rPr>
          <w:color w:val="auto"/>
          <w:sz w:val="18"/>
          <w:szCs w:val="18"/>
        </w:rPr>
      </w:pPr>
    </w:p>
    <w:p w14:paraId="7D3062C8" w14:textId="77777777" w:rsidR="00405BEF" w:rsidRPr="00D24BB5" w:rsidRDefault="00405BEF">
      <w:pPr>
        <w:widowControl/>
        <w:adjustRightInd/>
        <w:textAlignment w:val="auto"/>
        <w:rPr>
          <w:color w:val="auto"/>
          <w:sz w:val="18"/>
          <w:szCs w:val="18"/>
        </w:rPr>
      </w:pPr>
    </w:p>
    <w:p w14:paraId="7AAC025B" w14:textId="77777777" w:rsidR="00405BEF" w:rsidRPr="00D24BB5" w:rsidRDefault="00405BEF">
      <w:pPr>
        <w:widowControl/>
        <w:adjustRightInd/>
        <w:textAlignment w:val="auto"/>
        <w:rPr>
          <w:color w:val="auto"/>
          <w:sz w:val="18"/>
          <w:szCs w:val="18"/>
        </w:rPr>
      </w:pPr>
    </w:p>
    <w:p w14:paraId="318F66EB" w14:textId="77777777" w:rsidR="00405BEF" w:rsidRPr="00D24BB5" w:rsidRDefault="00405BEF">
      <w:pPr>
        <w:widowControl/>
        <w:adjustRightInd/>
        <w:textAlignment w:val="auto"/>
        <w:rPr>
          <w:color w:val="auto"/>
          <w:sz w:val="18"/>
          <w:szCs w:val="18"/>
        </w:rPr>
      </w:pPr>
    </w:p>
    <w:p w14:paraId="2F60E558" w14:textId="59557626" w:rsidR="00405BEF" w:rsidRPr="00D24BB5" w:rsidRDefault="00405BEF">
      <w:pPr>
        <w:widowControl/>
        <w:adjustRightInd/>
        <w:textAlignment w:val="auto"/>
        <w:rPr>
          <w:color w:val="auto"/>
          <w:sz w:val="18"/>
          <w:szCs w:val="18"/>
        </w:rPr>
      </w:pPr>
      <w:r w:rsidRPr="00D24BB5">
        <w:rPr>
          <w:color w:val="auto"/>
          <w:sz w:val="18"/>
          <w:szCs w:val="18"/>
        </w:rPr>
        <w:br w:type="page"/>
      </w:r>
    </w:p>
    <w:p w14:paraId="3EA2878A" w14:textId="725C9C48" w:rsidR="00405BEF" w:rsidRPr="00F83DFB" w:rsidRDefault="00F83DFB">
      <w:pPr>
        <w:widowControl/>
        <w:adjustRightInd/>
        <w:textAlignment w:val="auto"/>
        <w:rPr>
          <w:b/>
          <w:bCs/>
          <w:color w:val="auto"/>
          <w:sz w:val="18"/>
          <w:szCs w:val="18"/>
        </w:rPr>
      </w:pPr>
      <w:r w:rsidRPr="00F83DFB">
        <w:rPr>
          <w:rFonts w:hint="eastAsia"/>
          <w:b/>
          <w:bCs/>
          <w:color w:val="auto"/>
          <w:sz w:val="18"/>
          <w:szCs w:val="18"/>
        </w:rPr>
        <w:lastRenderedPageBreak/>
        <w:t>11.社会・集団・家族心理学</w:t>
      </w:r>
    </w:p>
    <w:p w14:paraId="4141558B" w14:textId="77777777" w:rsidR="00FA7BD3" w:rsidRPr="00D24BB5" w:rsidRDefault="00FA7BD3">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1024"/>
        <w:gridCol w:w="1858"/>
        <w:gridCol w:w="304"/>
        <w:gridCol w:w="2512"/>
        <w:gridCol w:w="4610"/>
      </w:tblGrid>
      <w:tr w:rsidR="00B51257" w:rsidRPr="00D24BB5" w14:paraId="785171AE" w14:textId="77777777" w:rsidTr="00B51257">
        <w:trPr>
          <w:trHeight w:val="440"/>
        </w:trPr>
        <w:tc>
          <w:tcPr>
            <w:tcW w:w="1024" w:type="dxa"/>
          </w:tcPr>
          <w:p w14:paraId="37D4A243" w14:textId="40223DBC"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大学における必要な科目名</w:t>
            </w:r>
          </w:p>
        </w:tc>
        <w:tc>
          <w:tcPr>
            <w:tcW w:w="1858" w:type="dxa"/>
          </w:tcPr>
          <w:p w14:paraId="7361B902" w14:textId="7CA73906" w:rsidR="00B51257" w:rsidRPr="00D24BB5" w:rsidRDefault="00B51257" w:rsidP="00B51257">
            <w:pPr>
              <w:widowControl/>
              <w:adjustRightInd/>
              <w:textAlignment w:val="auto"/>
              <w:rPr>
                <w:color w:val="auto"/>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304" w:type="dxa"/>
          </w:tcPr>
          <w:p w14:paraId="0703654F" w14:textId="36439251"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2512" w:type="dxa"/>
          </w:tcPr>
          <w:p w14:paraId="28524A9D" w14:textId="59510012" w:rsidR="00B51257" w:rsidRPr="00D24BB5" w:rsidRDefault="00B51257" w:rsidP="00B51257">
            <w:pPr>
              <w:widowControl/>
              <w:adjustRightInd/>
              <w:textAlignment w:val="auto"/>
              <w:rPr>
                <w:color w:val="auto"/>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10" w:type="dxa"/>
          </w:tcPr>
          <w:p w14:paraId="78052460" w14:textId="137C99CB" w:rsidR="00B51257" w:rsidRPr="00D24BB5" w:rsidRDefault="00B51257" w:rsidP="00B51257">
            <w:pPr>
              <w:widowControl/>
              <w:adjustRightInd/>
              <w:textAlignment w:val="auto"/>
              <w:rPr>
                <w:color w:val="auto"/>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74623670" w14:textId="77777777" w:rsidTr="00B51257">
        <w:trPr>
          <w:trHeight w:val="1200"/>
        </w:trPr>
        <w:tc>
          <w:tcPr>
            <w:tcW w:w="1024" w:type="dxa"/>
            <w:hideMark/>
          </w:tcPr>
          <w:p w14:paraId="2D4A62A5" w14:textId="76E879F1" w:rsidR="00B51257" w:rsidRPr="00D24BB5" w:rsidRDefault="00FA7BD3" w:rsidP="00B51257">
            <w:pPr>
              <w:widowControl/>
              <w:adjustRightInd/>
              <w:textAlignment w:val="auto"/>
              <w:rPr>
                <w:color w:val="auto"/>
                <w:sz w:val="18"/>
                <w:szCs w:val="18"/>
              </w:rPr>
            </w:pPr>
            <w:r>
              <w:rPr>
                <w:rFonts w:hint="eastAsia"/>
                <w:color w:val="auto"/>
                <w:sz w:val="18"/>
                <w:szCs w:val="18"/>
              </w:rPr>
              <w:t>11.</w:t>
            </w:r>
            <w:r w:rsidR="00B51257" w:rsidRPr="00D24BB5">
              <w:rPr>
                <w:rFonts w:hint="eastAsia"/>
                <w:color w:val="auto"/>
                <w:sz w:val="18"/>
                <w:szCs w:val="18"/>
              </w:rPr>
              <w:t>社会・集団・家族心理学</w:t>
            </w:r>
          </w:p>
        </w:tc>
        <w:tc>
          <w:tcPr>
            <w:tcW w:w="1858" w:type="dxa"/>
            <w:hideMark/>
          </w:tcPr>
          <w:p w14:paraId="19B71EA6"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①対人関係並びに集団における人の意識及び行動についての心の過程</w:t>
            </w:r>
          </w:p>
        </w:tc>
        <w:tc>
          <w:tcPr>
            <w:tcW w:w="304" w:type="dxa"/>
            <w:hideMark/>
          </w:tcPr>
          <w:p w14:paraId="211F7D7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12" w:type="dxa"/>
            <w:hideMark/>
          </w:tcPr>
          <w:p w14:paraId="501C98F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社会的認知</w:t>
            </w:r>
          </w:p>
        </w:tc>
        <w:tc>
          <w:tcPr>
            <w:tcW w:w="4610" w:type="dxa"/>
            <w:hideMark/>
          </w:tcPr>
          <w:p w14:paraId="7426178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帰属と対人認知のメカニズム 社会的判断・推論のメカニズム ステレオタイプと偏見</w:t>
            </w:r>
          </w:p>
        </w:tc>
      </w:tr>
      <w:tr w:rsidR="00B51257" w:rsidRPr="00D24BB5" w14:paraId="53C9191B" w14:textId="77777777" w:rsidTr="00B51257">
        <w:trPr>
          <w:trHeight w:val="600"/>
        </w:trPr>
        <w:tc>
          <w:tcPr>
            <w:tcW w:w="1024" w:type="dxa"/>
            <w:hideMark/>
          </w:tcPr>
          <w:p w14:paraId="76CF6C2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0E74418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1D027E2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12" w:type="dxa"/>
            <w:hideMark/>
          </w:tcPr>
          <w:p w14:paraId="03AF960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社会的自己</w:t>
            </w:r>
          </w:p>
        </w:tc>
        <w:tc>
          <w:tcPr>
            <w:tcW w:w="4610" w:type="dxa"/>
            <w:hideMark/>
          </w:tcPr>
          <w:p w14:paraId="021AA8C4"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自己知識・自己概念 自己知覚 自己評価・自尊心の維持・高揚のメカニズム 自己制御 自己呈示</w:t>
            </w:r>
          </w:p>
        </w:tc>
      </w:tr>
      <w:tr w:rsidR="00B51257" w:rsidRPr="00D24BB5" w14:paraId="1EBB6626" w14:textId="77777777" w:rsidTr="00B51257">
        <w:trPr>
          <w:trHeight w:val="300"/>
        </w:trPr>
        <w:tc>
          <w:tcPr>
            <w:tcW w:w="1024" w:type="dxa"/>
            <w:hideMark/>
          </w:tcPr>
          <w:p w14:paraId="64D4F99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59785CC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98C950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12" w:type="dxa"/>
            <w:hideMark/>
          </w:tcPr>
          <w:p w14:paraId="213E6A7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対人関係・対人行動</w:t>
            </w:r>
          </w:p>
        </w:tc>
        <w:tc>
          <w:tcPr>
            <w:tcW w:w="4610" w:type="dxa"/>
            <w:hideMark/>
          </w:tcPr>
          <w:p w14:paraId="7286216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対人魅力 社会的交換 協力と競争 援助行動 攻撃行動</w:t>
            </w:r>
          </w:p>
        </w:tc>
      </w:tr>
      <w:tr w:rsidR="00B51257" w:rsidRPr="00D24BB5" w14:paraId="362476B6" w14:textId="77777777" w:rsidTr="00B51257">
        <w:trPr>
          <w:trHeight w:val="600"/>
        </w:trPr>
        <w:tc>
          <w:tcPr>
            <w:tcW w:w="1024" w:type="dxa"/>
            <w:hideMark/>
          </w:tcPr>
          <w:p w14:paraId="164A867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441541B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7E871C6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12" w:type="dxa"/>
            <w:hideMark/>
          </w:tcPr>
          <w:p w14:paraId="2059EFE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コミュニケーション</w:t>
            </w:r>
          </w:p>
        </w:tc>
        <w:tc>
          <w:tcPr>
            <w:tcW w:w="4610" w:type="dxa"/>
            <w:hideMark/>
          </w:tcPr>
          <w:p w14:paraId="3555C2F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言語コミュニケーション 非言語コミュニケーション コミュニケーション・ネットワーク</w:t>
            </w:r>
          </w:p>
        </w:tc>
      </w:tr>
      <w:tr w:rsidR="00B51257" w:rsidRPr="00D24BB5" w14:paraId="4D3E65B8" w14:textId="77777777" w:rsidTr="00B51257">
        <w:trPr>
          <w:trHeight w:val="600"/>
        </w:trPr>
        <w:tc>
          <w:tcPr>
            <w:tcW w:w="1024" w:type="dxa"/>
            <w:hideMark/>
          </w:tcPr>
          <w:p w14:paraId="2FEAF1D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634BC6A0"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D0FD0F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E</w:t>
            </w:r>
          </w:p>
        </w:tc>
        <w:tc>
          <w:tcPr>
            <w:tcW w:w="2512" w:type="dxa"/>
            <w:hideMark/>
          </w:tcPr>
          <w:p w14:paraId="12CFD88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集団・組織</w:t>
            </w:r>
          </w:p>
        </w:tc>
        <w:tc>
          <w:tcPr>
            <w:tcW w:w="4610" w:type="dxa"/>
            <w:hideMark/>
          </w:tcPr>
          <w:p w14:paraId="4AB2ED1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所属・成員性 集団への同調 内集団ひいき 集団内の地位とリーダーシップ</w:t>
            </w:r>
          </w:p>
        </w:tc>
      </w:tr>
      <w:tr w:rsidR="00B51257" w:rsidRPr="00D24BB5" w14:paraId="31B48AF4" w14:textId="77777777" w:rsidTr="00B51257">
        <w:trPr>
          <w:trHeight w:val="300"/>
        </w:trPr>
        <w:tc>
          <w:tcPr>
            <w:tcW w:w="1024" w:type="dxa"/>
            <w:hideMark/>
          </w:tcPr>
          <w:p w14:paraId="6DD11FE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0AC2D05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②人の態度及び行動</w:t>
            </w:r>
          </w:p>
        </w:tc>
        <w:tc>
          <w:tcPr>
            <w:tcW w:w="304" w:type="dxa"/>
            <w:hideMark/>
          </w:tcPr>
          <w:p w14:paraId="6EC076F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12" w:type="dxa"/>
            <w:hideMark/>
          </w:tcPr>
          <w:p w14:paraId="68A1EE19"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態度の機能と構造</w:t>
            </w:r>
          </w:p>
        </w:tc>
        <w:tc>
          <w:tcPr>
            <w:tcW w:w="4610" w:type="dxa"/>
            <w:hideMark/>
          </w:tcPr>
          <w:p w14:paraId="273830CA"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態度の形成と機能 態度の構造と変化 態度と行動の一貫性</w:t>
            </w:r>
          </w:p>
        </w:tc>
      </w:tr>
      <w:tr w:rsidR="00B51257" w:rsidRPr="00D24BB5" w14:paraId="27D18C02" w14:textId="77777777" w:rsidTr="00B51257">
        <w:trPr>
          <w:trHeight w:val="600"/>
        </w:trPr>
        <w:tc>
          <w:tcPr>
            <w:tcW w:w="1024" w:type="dxa"/>
            <w:hideMark/>
          </w:tcPr>
          <w:p w14:paraId="764376B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152F81DD"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A95B42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12" w:type="dxa"/>
            <w:hideMark/>
          </w:tcPr>
          <w:p w14:paraId="3C2D3733"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説得による態度と行動の変化</w:t>
            </w:r>
          </w:p>
        </w:tc>
        <w:tc>
          <w:tcPr>
            <w:tcW w:w="4610" w:type="dxa"/>
            <w:hideMark/>
          </w:tcPr>
          <w:p w14:paraId="2DAB831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送り手の要因 メッセージの要因 受け手の要因 状況の要因 態度変化のモデル 説得への抵抗</w:t>
            </w:r>
          </w:p>
        </w:tc>
      </w:tr>
      <w:tr w:rsidR="00B51257" w:rsidRPr="00D24BB5" w14:paraId="5E6AF41E" w14:textId="77777777" w:rsidTr="00B51257">
        <w:trPr>
          <w:trHeight w:val="600"/>
        </w:trPr>
        <w:tc>
          <w:tcPr>
            <w:tcW w:w="1024" w:type="dxa"/>
            <w:hideMark/>
          </w:tcPr>
          <w:p w14:paraId="2CF5037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4E92C4CC"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③家族，集団及び文化が個人に及ぼす影響</w:t>
            </w:r>
          </w:p>
        </w:tc>
        <w:tc>
          <w:tcPr>
            <w:tcW w:w="304" w:type="dxa"/>
            <w:hideMark/>
          </w:tcPr>
          <w:p w14:paraId="6F949468"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A</w:t>
            </w:r>
          </w:p>
        </w:tc>
        <w:tc>
          <w:tcPr>
            <w:tcW w:w="2512" w:type="dxa"/>
            <w:hideMark/>
          </w:tcPr>
          <w:p w14:paraId="320E52D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家族の機能</w:t>
            </w:r>
          </w:p>
        </w:tc>
        <w:tc>
          <w:tcPr>
            <w:tcW w:w="4610" w:type="dxa"/>
            <w:hideMark/>
          </w:tcPr>
          <w:p w14:paraId="6A8DD68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性に関わる機能 子どもの社会化に関わる機能 情緒に関わる機能</w:t>
            </w:r>
          </w:p>
        </w:tc>
      </w:tr>
      <w:tr w:rsidR="00B51257" w:rsidRPr="00D24BB5" w14:paraId="4720B51D" w14:textId="77777777" w:rsidTr="00B51257">
        <w:trPr>
          <w:trHeight w:val="600"/>
        </w:trPr>
        <w:tc>
          <w:tcPr>
            <w:tcW w:w="1024" w:type="dxa"/>
            <w:hideMark/>
          </w:tcPr>
          <w:p w14:paraId="48241A4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2C103D6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060F7F3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B</w:t>
            </w:r>
          </w:p>
        </w:tc>
        <w:tc>
          <w:tcPr>
            <w:tcW w:w="2512" w:type="dxa"/>
            <w:hideMark/>
          </w:tcPr>
          <w:p w14:paraId="1B8F432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家族内の関係</w:t>
            </w:r>
          </w:p>
        </w:tc>
        <w:tc>
          <w:tcPr>
            <w:tcW w:w="4610" w:type="dxa"/>
            <w:hideMark/>
          </w:tcPr>
          <w:p w14:paraId="6211276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家族システム 夫婦関係 親子関係 きょうだい関係 家族の発達段階</w:t>
            </w:r>
          </w:p>
        </w:tc>
      </w:tr>
      <w:tr w:rsidR="00B51257" w:rsidRPr="00D24BB5" w14:paraId="4F1038BF" w14:textId="77777777" w:rsidTr="00B51257">
        <w:trPr>
          <w:trHeight w:val="300"/>
        </w:trPr>
        <w:tc>
          <w:tcPr>
            <w:tcW w:w="1024" w:type="dxa"/>
            <w:hideMark/>
          </w:tcPr>
          <w:p w14:paraId="4CD1038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09825F9E"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699ADBA1"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C</w:t>
            </w:r>
          </w:p>
        </w:tc>
        <w:tc>
          <w:tcPr>
            <w:tcW w:w="2512" w:type="dxa"/>
            <w:hideMark/>
          </w:tcPr>
          <w:p w14:paraId="74E8A84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集団・組織の影響</w:t>
            </w:r>
          </w:p>
        </w:tc>
        <w:tc>
          <w:tcPr>
            <w:tcW w:w="4610" w:type="dxa"/>
            <w:hideMark/>
          </w:tcPr>
          <w:p w14:paraId="1C8C57C7"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情報的影響と規範的影響 集団凝集性 組織規範と組織文化</w:t>
            </w:r>
          </w:p>
        </w:tc>
      </w:tr>
      <w:tr w:rsidR="00B51257" w:rsidRPr="00D24BB5" w14:paraId="5B4F7CE9" w14:textId="77777777" w:rsidTr="00B51257">
        <w:trPr>
          <w:trHeight w:val="600"/>
        </w:trPr>
        <w:tc>
          <w:tcPr>
            <w:tcW w:w="1024" w:type="dxa"/>
            <w:hideMark/>
          </w:tcPr>
          <w:p w14:paraId="3C5DCDD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1858" w:type="dxa"/>
            <w:hideMark/>
          </w:tcPr>
          <w:p w14:paraId="75AF158F"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 xml:space="preserve">　</w:t>
            </w:r>
          </w:p>
        </w:tc>
        <w:tc>
          <w:tcPr>
            <w:tcW w:w="304" w:type="dxa"/>
            <w:hideMark/>
          </w:tcPr>
          <w:p w14:paraId="58DB0855"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D</w:t>
            </w:r>
          </w:p>
        </w:tc>
        <w:tc>
          <w:tcPr>
            <w:tcW w:w="2512" w:type="dxa"/>
            <w:hideMark/>
          </w:tcPr>
          <w:p w14:paraId="65DB889B"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文化の影響</w:t>
            </w:r>
          </w:p>
        </w:tc>
        <w:tc>
          <w:tcPr>
            <w:tcW w:w="4610" w:type="dxa"/>
            <w:hideMark/>
          </w:tcPr>
          <w:p w14:paraId="32149972" w14:textId="77777777" w:rsidR="00B51257" w:rsidRPr="00D24BB5" w:rsidRDefault="00B51257" w:rsidP="00B51257">
            <w:pPr>
              <w:widowControl/>
              <w:adjustRightInd/>
              <w:textAlignment w:val="auto"/>
              <w:rPr>
                <w:color w:val="auto"/>
                <w:sz w:val="18"/>
                <w:szCs w:val="18"/>
              </w:rPr>
            </w:pPr>
            <w:r w:rsidRPr="00D24BB5">
              <w:rPr>
                <w:rFonts w:hint="eastAsia"/>
                <w:color w:val="auto"/>
                <w:sz w:val="18"/>
                <w:szCs w:val="18"/>
              </w:rPr>
              <w:t>規範　慣習・習慣　制度 相互構成的な文化的存在としての人間 子どもの養育と発達 異文化接触</w:t>
            </w:r>
          </w:p>
        </w:tc>
      </w:tr>
    </w:tbl>
    <w:p w14:paraId="68162921" w14:textId="77777777" w:rsidR="00405BEF" w:rsidRPr="00D24BB5" w:rsidRDefault="00405BEF">
      <w:pPr>
        <w:widowControl/>
        <w:adjustRightInd/>
        <w:textAlignment w:val="auto"/>
        <w:rPr>
          <w:color w:val="auto"/>
          <w:sz w:val="18"/>
          <w:szCs w:val="18"/>
        </w:rPr>
      </w:pPr>
    </w:p>
    <w:p w14:paraId="429B793D" w14:textId="77777777" w:rsidR="00405BEF" w:rsidRPr="00D24BB5" w:rsidRDefault="00405BEF">
      <w:pPr>
        <w:widowControl/>
        <w:adjustRightInd/>
        <w:textAlignment w:val="auto"/>
        <w:rPr>
          <w:color w:val="auto"/>
          <w:sz w:val="18"/>
          <w:szCs w:val="18"/>
        </w:rPr>
      </w:pPr>
    </w:p>
    <w:p w14:paraId="0C479135" w14:textId="77777777" w:rsidR="00092582" w:rsidRPr="00D24BB5" w:rsidRDefault="00092582">
      <w:pPr>
        <w:widowControl/>
        <w:adjustRightInd/>
        <w:textAlignment w:val="auto"/>
        <w:rPr>
          <w:color w:val="auto"/>
          <w:sz w:val="18"/>
          <w:szCs w:val="18"/>
        </w:rPr>
      </w:pPr>
    </w:p>
    <w:p w14:paraId="21C13FD6" w14:textId="027B82C0" w:rsidR="00FA7BD3" w:rsidRDefault="00FA7BD3">
      <w:pPr>
        <w:widowControl/>
        <w:adjustRightInd/>
        <w:textAlignment w:val="auto"/>
        <w:rPr>
          <w:color w:val="auto"/>
          <w:sz w:val="18"/>
          <w:szCs w:val="18"/>
        </w:rPr>
      </w:pPr>
      <w:r>
        <w:rPr>
          <w:color w:val="auto"/>
          <w:sz w:val="18"/>
          <w:szCs w:val="18"/>
        </w:rPr>
        <w:br w:type="page"/>
      </w:r>
    </w:p>
    <w:p w14:paraId="5753BDA4" w14:textId="02CA9BDE" w:rsidR="00092582" w:rsidRPr="00F83DFB" w:rsidRDefault="00F83DFB">
      <w:pPr>
        <w:widowControl/>
        <w:adjustRightInd/>
        <w:textAlignment w:val="auto"/>
        <w:rPr>
          <w:b/>
          <w:bCs/>
          <w:color w:val="auto"/>
          <w:sz w:val="18"/>
          <w:szCs w:val="18"/>
        </w:rPr>
      </w:pPr>
      <w:r w:rsidRPr="00F83DFB">
        <w:rPr>
          <w:rFonts w:hint="eastAsia"/>
          <w:b/>
          <w:bCs/>
          <w:sz w:val="18"/>
          <w:szCs w:val="18"/>
        </w:rPr>
        <w:lastRenderedPageBreak/>
        <w:t>12.発達心理学</w:t>
      </w:r>
    </w:p>
    <w:p w14:paraId="6C037DB8" w14:textId="7CF3BBAF" w:rsidR="00092582" w:rsidRPr="00D24BB5" w:rsidRDefault="00092582">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1022"/>
        <w:gridCol w:w="1824"/>
        <w:gridCol w:w="299"/>
        <w:gridCol w:w="2514"/>
        <w:gridCol w:w="4649"/>
      </w:tblGrid>
      <w:tr w:rsidR="00B51257" w:rsidRPr="00D24BB5" w14:paraId="5669A6F7" w14:textId="77777777" w:rsidTr="00B51257">
        <w:trPr>
          <w:trHeight w:val="600"/>
        </w:trPr>
        <w:tc>
          <w:tcPr>
            <w:tcW w:w="1022" w:type="dxa"/>
          </w:tcPr>
          <w:bookmarkEnd w:id="0"/>
          <w:bookmarkEnd w:id="1"/>
          <w:p w14:paraId="764C1889" w14:textId="5C78C963" w:rsidR="00B51257" w:rsidRPr="00D24BB5" w:rsidRDefault="00B51257" w:rsidP="00B51257">
            <w:pPr>
              <w:widowControl/>
              <w:adjustRightInd/>
              <w:textAlignment w:val="auto"/>
              <w:rPr>
                <w:sz w:val="18"/>
                <w:szCs w:val="18"/>
              </w:rPr>
            </w:pPr>
            <w:r w:rsidRPr="00D24BB5">
              <w:rPr>
                <w:rFonts w:hint="eastAsia"/>
                <w:color w:val="auto"/>
                <w:sz w:val="18"/>
                <w:szCs w:val="18"/>
              </w:rPr>
              <w:t>大学における必要な科目名</w:t>
            </w:r>
          </w:p>
        </w:tc>
        <w:tc>
          <w:tcPr>
            <w:tcW w:w="1824" w:type="dxa"/>
          </w:tcPr>
          <w:p w14:paraId="605645D1" w14:textId="20D2C07F" w:rsidR="00B51257" w:rsidRPr="00D24BB5" w:rsidRDefault="00B51257" w:rsidP="00B51257">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68C13B1D" w14:textId="502F8055" w:rsidR="00B51257" w:rsidRPr="00D24BB5" w:rsidRDefault="00B51257" w:rsidP="00B51257">
            <w:pPr>
              <w:widowControl/>
              <w:adjustRightInd/>
              <w:textAlignment w:val="auto"/>
              <w:rPr>
                <w:sz w:val="18"/>
                <w:szCs w:val="18"/>
              </w:rPr>
            </w:pPr>
            <w:r w:rsidRPr="00D24BB5">
              <w:rPr>
                <w:rFonts w:hint="eastAsia"/>
                <w:color w:val="auto"/>
                <w:sz w:val="18"/>
                <w:szCs w:val="18"/>
              </w:rPr>
              <w:t xml:space="preserve">　</w:t>
            </w:r>
          </w:p>
        </w:tc>
        <w:tc>
          <w:tcPr>
            <w:tcW w:w="2514" w:type="dxa"/>
          </w:tcPr>
          <w:p w14:paraId="5805BFB8" w14:textId="495B1F8F" w:rsidR="00B51257" w:rsidRPr="00D24BB5" w:rsidRDefault="00B51257" w:rsidP="00B51257">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49" w:type="dxa"/>
          </w:tcPr>
          <w:p w14:paraId="6F98DD2B" w14:textId="47D69341" w:rsidR="00B51257" w:rsidRPr="00D24BB5" w:rsidRDefault="00B51257" w:rsidP="00B51257">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35E2F23D" w14:textId="77777777" w:rsidTr="00B51257">
        <w:trPr>
          <w:trHeight w:val="600"/>
        </w:trPr>
        <w:tc>
          <w:tcPr>
            <w:tcW w:w="1022" w:type="dxa"/>
            <w:hideMark/>
          </w:tcPr>
          <w:p w14:paraId="3E8719F8" w14:textId="00F94775" w:rsidR="00B51257" w:rsidRPr="00D24BB5" w:rsidRDefault="00FA7BD3" w:rsidP="00B51257">
            <w:pPr>
              <w:widowControl/>
              <w:adjustRightInd/>
              <w:textAlignment w:val="auto"/>
              <w:rPr>
                <w:sz w:val="18"/>
                <w:szCs w:val="18"/>
              </w:rPr>
            </w:pPr>
            <w:r>
              <w:rPr>
                <w:rFonts w:hint="eastAsia"/>
                <w:sz w:val="18"/>
                <w:szCs w:val="18"/>
              </w:rPr>
              <w:t>12.</w:t>
            </w:r>
            <w:r w:rsidR="00B51257" w:rsidRPr="00D24BB5">
              <w:rPr>
                <w:rFonts w:hint="eastAsia"/>
                <w:sz w:val="18"/>
                <w:szCs w:val="18"/>
              </w:rPr>
              <w:t>発達心理学</w:t>
            </w:r>
          </w:p>
        </w:tc>
        <w:tc>
          <w:tcPr>
            <w:tcW w:w="1824" w:type="dxa"/>
            <w:hideMark/>
          </w:tcPr>
          <w:p w14:paraId="5FFC041A" w14:textId="77777777" w:rsidR="00B51257" w:rsidRPr="00D24BB5" w:rsidRDefault="00B51257" w:rsidP="00B51257">
            <w:pPr>
              <w:widowControl/>
              <w:adjustRightInd/>
              <w:textAlignment w:val="auto"/>
              <w:rPr>
                <w:sz w:val="18"/>
                <w:szCs w:val="18"/>
              </w:rPr>
            </w:pPr>
            <w:r w:rsidRPr="00D24BB5">
              <w:rPr>
                <w:rFonts w:hint="eastAsia"/>
                <w:sz w:val="18"/>
                <w:szCs w:val="18"/>
              </w:rPr>
              <w:t>①認知機能の発達及び感情・社会性の発達</w:t>
            </w:r>
          </w:p>
        </w:tc>
        <w:tc>
          <w:tcPr>
            <w:tcW w:w="299" w:type="dxa"/>
            <w:hideMark/>
          </w:tcPr>
          <w:p w14:paraId="62363E72"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14" w:type="dxa"/>
            <w:hideMark/>
          </w:tcPr>
          <w:p w14:paraId="560695EC" w14:textId="77777777" w:rsidR="00B51257" w:rsidRPr="00D24BB5" w:rsidRDefault="00B51257" w:rsidP="00B51257">
            <w:pPr>
              <w:widowControl/>
              <w:adjustRightInd/>
              <w:textAlignment w:val="auto"/>
              <w:rPr>
                <w:sz w:val="18"/>
                <w:szCs w:val="18"/>
              </w:rPr>
            </w:pPr>
            <w:r w:rsidRPr="00D24BB5">
              <w:rPr>
                <w:rFonts w:hint="eastAsia"/>
                <w:sz w:val="18"/>
                <w:szCs w:val="18"/>
              </w:rPr>
              <w:t>外界認知の発達</w:t>
            </w:r>
          </w:p>
        </w:tc>
        <w:tc>
          <w:tcPr>
            <w:tcW w:w="4649" w:type="dxa"/>
            <w:hideMark/>
          </w:tcPr>
          <w:p w14:paraId="55B257E6" w14:textId="77777777" w:rsidR="00B51257" w:rsidRPr="00D24BB5" w:rsidRDefault="00B51257" w:rsidP="00B51257">
            <w:pPr>
              <w:widowControl/>
              <w:adjustRightInd/>
              <w:textAlignment w:val="auto"/>
              <w:rPr>
                <w:sz w:val="18"/>
                <w:szCs w:val="18"/>
              </w:rPr>
            </w:pPr>
            <w:r w:rsidRPr="00D24BB5">
              <w:rPr>
                <w:rFonts w:hint="eastAsia"/>
                <w:sz w:val="18"/>
                <w:szCs w:val="18"/>
              </w:rPr>
              <w:t>新生児の知覚　視覚　聴覚　共鳴動作・同調行動</w:t>
            </w:r>
          </w:p>
        </w:tc>
      </w:tr>
      <w:tr w:rsidR="00B51257" w:rsidRPr="00D24BB5" w14:paraId="1BD9BA29" w14:textId="77777777" w:rsidTr="00B51257">
        <w:trPr>
          <w:trHeight w:val="300"/>
        </w:trPr>
        <w:tc>
          <w:tcPr>
            <w:tcW w:w="1022" w:type="dxa"/>
            <w:hideMark/>
          </w:tcPr>
          <w:p w14:paraId="5E73E646"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1F55FCA6" w14:textId="77777777" w:rsidR="00B51257" w:rsidRPr="00D24BB5" w:rsidRDefault="00B51257" w:rsidP="00B51257">
            <w:pPr>
              <w:widowControl/>
              <w:adjustRightInd/>
              <w:textAlignment w:val="auto"/>
              <w:rPr>
                <w:sz w:val="18"/>
                <w:szCs w:val="18"/>
              </w:rPr>
            </w:pPr>
          </w:p>
        </w:tc>
        <w:tc>
          <w:tcPr>
            <w:tcW w:w="299" w:type="dxa"/>
            <w:hideMark/>
          </w:tcPr>
          <w:p w14:paraId="40CA3164" w14:textId="77777777" w:rsidR="00B51257" w:rsidRPr="00D24BB5" w:rsidRDefault="00B51257" w:rsidP="00B51257">
            <w:pPr>
              <w:widowControl/>
              <w:adjustRightInd/>
              <w:textAlignment w:val="auto"/>
              <w:rPr>
                <w:sz w:val="18"/>
                <w:szCs w:val="18"/>
              </w:rPr>
            </w:pPr>
            <w:r w:rsidRPr="00D24BB5">
              <w:rPr>
                <w:rFonts w:hint="eastAsia"/>
                <w:sz w:val="18"/>
                <w:szCs w:val="18"/>
              </w:rPr>
              <w:t>B</w:t>
            </w:r>
          </w:p>
        </w:tc>
        <w:tc>
          <w:tcPr>
            <w:tcW w:w="2514" w:type="dxa"/>
            <w:hideMark/>
          </w:tcPr>
          <w:p w14:paraId="27D58EF0" w14:textId="77777777" w:rsidR="00B51257" w:rsidRPr="00D24BB5" w:rsidRDefault="00B51257" w:rsidP="00B51257">
            <w:pPr>
              <w:widowControl/>
              <w:adjustRightInd/>
              <w:textAlignment w:val="auto"/>
              <w:rPr>
                <w:sz w:val="18"/>
                <w:szCs w:val="18"/>
              </w:rPr>
            </w:pPr>
            <w:r w:rsidRPr="00D24BB5">
              <w:rPr>
                <w:rFonts w:hint="eastAsia"/>
                <w:sz w:val="18"/>
                <w:szCs w:val="18"/>
              </w:rPr>
              <w:t>思考とことばの発達</w:t>
            </w:r>
          </w:p>
        </w:tc>
        <w:tc>
          <w:tcPr>
            <w:tcW w:w="4649" w:type="dxa"/>
            <w:hideMark/>
          </w:tcPr>
          <w:p w14:paraId="46D95D36" w14:textId="77777777" w:rsidR="00B51257" w:rsidRPr="00D24BB5" w:rsidRDefault="00B51257" w:rsidP="00B51257">
            <w:pPr>
              <w:widowControl/>
              <w:adjustRightInd/>
              <w:textAlignment w:val="auto"/>
              <w:rPr>
                <w:sz w:val="18"/>
                <w:szCs w:val="18"/>
              </w:rPr>
            </w:pPr>
            <w:r w:rsidRPr="00D24BB5">
              <w:rPr>
                <w:rFonts w:hint="eastAsia"/>
                <w:sz w:val="18"/>
                <w:szCs w:val="18"/>
              </w:rPr>
              <w:t>言語獲得と語彙習得　会話の発達　思考と推論</w:t>
            </w:r>
          </w:p>
        </w:tc>
      </w:tr>
      <w:tr w:rsidR="00B51257" w:rsidRPr="00D24BB5" w14:paraId="7A0B4D0D" w14:textId="77777777" w:rsidTr="00B51257">
        <w:trPr>
          <w:trHeight w:val="300"/>
        </w:trPr>
        <w:tc>
          <w:tcPr>
            <w:tcW w:w="1022" w:type="dxa"/>
            <w:hideMark/>
          </w:tcPr>
          <w:p w14:paraId="0AC76CB2"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1FA1AC2D" w14:textId="77777777" w:rsidR="00B51257" w:rsidRPr="00D24BB5" w:rsidRDefault="00B51257" w:rsidP="00B51257">
            <w:pPr>
              <w:widowControl/>
              <w:adjustRightInd/>
              <w:textAlignment w:val="auto"/>
              <w:rPr>
                <w:sz w:val="18"/>
                <w:szCs w:val="18"/>
              </w:rPr>
            </w:pPr>
          </w:p>
        </w:tc>
        <w:tc>
          <w:tcPr>
            <w:tcW w:w="299" w:type="dxa"/>
            <w:hideMark/>
          </w:tcPr>
          <w:p w14:paraId="18570714" w14:textId="77777777" w:rsidR="00B51257" w:rsidRPr="00D24BB5" w:rsidRDefault="00B51257" w:rsidP="00B51257">
            <w:pPr>
              <w:widowControl/>
              <w:adjustRightInd/>
              <w:textAlignment w:val="auto"/>
              <w:rPr>
                <w:sz w:val="18"/>
                <w:szCs w:val="18"/>
              </w:rPr>
            </w:pPr>
            <w:r w:rsidRPr="00D24BB5">
              <w:rPr>
                <w:rFonts w:hint="eastAsia"/>
                <w:sz w:val="18"/>
                <w:szCs w:val="18"/>
              </w:rPr>
              <w:t>C</w:t>
            </w:r>
          </w:p>
        </w:tc>
        <w:tc>
          <w:tcPr>
            <w:tcW w:w="2514" w:type="dxa"/>
            <w:hideMark/>
          </w:tcPr>
          <w:p w14:paraId="5DB73DBD" w14:textId="77777777" w:rsidR="00B51257" w:rsidRPr="00D24BB5" w:rsidRDefault="00B51257" w:rsidP="00B51257">
            <w:pPr>
              <w:widowControl/>
              <w:adjustRightInd/>
              <w:textAlignment w:val="auto"/>
              <w:rPr>
                <w:sz w:val="18"/>
                <w:szCs w:val="18"/>
              </w:rPr>
            </w:pPr>
            <w:r w:rsidRPr="00D24BB5">
              <w:rPr>
                <w:rFonts w:hint="eastAsia"/>
                <w:sz w:val="18"/>
                <w:szCs w:val="18"/>
              </w:rPr>
              <w:t>感情の発達</w:t>
            </w:r>
          </w:p>
        </w:tc>
        <w:tc>
          <w:tcPr>
            <w:tcW w:w="4649" w:type="dxa"/>
            <w:hideMark/>
          </w:tcPr>
          <w:p w14:paraId="59C873B2" w14:textId="77777777" w:rsidR="00B51257" w:rsidRPr="00D24BB5" w:rsidRDefault="00B51257" w:rsidP="00B51257">
            <w:pPr>
              <w:widowControl/>
              <w:adjustRightInd/>
              <w:textAlignment w:val="auto"/>
              <w:rPr>
                <w:sz w:val="18"/>
                <w:szCs w:val="18"/>
              </w:rPr>
            </w:pPr>
            <w:r w:rsidRPr="00D24BB5">
              <w:rPr>
                <w:rFonts w:hint="eastAsia"/>
                <w:sz w:val="18"/>
                <w:szCs w:val="18"/>
              </w:rPr>
              <w:t>感情の種類　感情の理解と表出　愛着</w:t>
            </w:r>
          </w:p>
        </w:tc>
      </w:tr>
      <w:tr w:rsidR="00B51257" w:rsidRPr="00D24BB5" w14:paraId="736EE8EA" w14:textId="77777777" w:rsidTr="00B51257">
        <w:trPr>
          <w:trHeight w:val="300"/>
        </w:trPr>
        <w:tc>
          <w:tcPr>
            <w:tcW w:w="1022" w:type="dxa"/>
            <w:hideMark/>
          </w:tcPr>
          <w:p w14:paraId="1E97E050"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438528D1" w14:textId="77777777" w:rsidR="00B51257" w:rsidRPr="00D24BB5" w:rsidRDefault="00B51257" w:rsidP="00B51257">
            <w:pPr>
              <w:widowControl/>
              <w:adjustRightInd/>
              <w:textAlignment w:val="auto"/>
              <w:rPr>
                <w:sz w:val="18"/>
                <w:szCs w:val="18"/>
              </w:rPr>
            </w:pPr>
          </w:p>
        </w:tc>
        <w:tc>
          <w:tcPr>
            <w:tcW w:w="299" w:type="dxa"/>
            <w:hideMark/>
          </w:tcPr>
          <w:p w14:paraId="667BA5E7" w14:textId="77777777" w:rsidR="00B51257" w:rsidRPr="00D24BB5" w:rsidRDefault="00B51257" w:rsidP="00B51257">
            <w:pPr>
              <w:widowControl/>
              <w:adjustRightInd/>
              <w:textAlignment w:val="auto"/>
              <w:rPr>
                <w:sz w:val="18"/>
                <w:szCs w:val="18"/>
              </w:rPr>
            </w:pPr>
            <w:r w:rsidRPr="00D24BB5">
              <w:rPr>
                <w:rFonts w:hint="eastAsia"/>
                <w:sz w:val="18"/>
                <w:szCs w:val="18"/>
              </w:rPr>
              <w:t>D</w:t>
            </w:r>
          </w:p>
        </w:tc>
        <w:tc>
          <w:tcPr>
            <w:tcW w:w="2514" w:type="dxa"/>
            <w:hideMark/>
          </w:tcPr>
          <w:p w14:paraId="30986FCD" w14:textId="77777777" w:rsidR="00B51257" w:rsidRPr="00D24BB5" w:rsidRDefault="00B51257" w:rsidP="00B51257">
            <w:pPr>
              <w:widowControl/>
              <w:adjustRightInd/>
              <w:textAlignment w:val="auto"/>
              <w:rPr>
                <w:sz w:val="18"/>
                <w:szCs w:val="18"/>
              </w:rPr>
            </w:pPr>
            <w:r w:rsidRPr="00D24BB5">
              <w:rPr>
                <w:rFonts w:hint="eastAsia"/>
                <w:sz w:val="18"/>
                <w:szCs w:val="18"/>
              </w:rPr>
              <w:t>対人関係の発達</w:t>
            </w:r>
          </w:p>
        </w:tc>
        <w:tc>
          <w:tcPr>
            <w:tcW w:w="4649" w:type="dxa"/>
            <w:hideMark/>
          </w:tcPr>
          <w:p w14:paraId="6305DFFD" w14:textId="77777777" w:rsidR="00B51257" w:rsidRPr="00D24BB5" w:rsidRDefault="00B51257" w:rsidP="00B51257">
            <w:pPr>
              <w:widowControl/>
              <w:adjustRightInd/>
              <w:textAlignment w:val="auto"/>
              <w:rPr>
                <w:sz w:val="18"/>
                <w:szCs w:val="18"/>
              </w:rPr>
            </w:pPr>
            <w:r w:rsidRPr="00D24BB5">
              <w:rPr>
                <w:rFonts w:hint="eastAsia"/>
                <w:sz w:val="18"/>
                <w:szCs w:val="18"/>
              </w:rPr>
              <w:t>対人枠組み　親子関係　友人・ピア　個人と集団</w:t>
            </w:r>
          </w:p>
        </w:tc>
      </w:tr>
      <w:tr w:rsidR="00B51257" w:rsidRPr="00D24BB5" w14:paraId="672DAF6F" w14:textId="77777777" w:rsidTr="00B51257">
        <w:trPr>
          <w:trHeight w:val="300"/>
        </w:trPr>
        <w:tc>
          <w:tcPr>
            <w:tcW w:w="1022" w:type="dxa"/>
            <w:hideMark/>
          </w:tcPr>
          <w:p w14:paraId="00EA4A74"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3736F7EB" w14:textId="77777777" w:rsidR="00B51257" w:rsidRPr="00D24BB5" w:rsidRDefault="00B51257" w:rsidP="00B51257">
            <w:pPr>
              <w:widowControl/>
              <w:adjustRightInd/>
              <w:textAlignment w:val="auto"/>
              <w:rPr>
                <w:sz w:val="18"/>
                <w:szCs w:val="18"/>
              </w:rPr>
            </w:pPr>
          </w:p>
        </w:tc>
        <w:tc>
          <w:tcPr>
            <w:tcW w:w="299" w:type="dxa"/>
            <w:hideMark/>
          </w:tcPr>
          <w:p w14:paraId="52D1B98E" w14:textId="77777777" w:rsidR="00B51257" w:rsidRPr="00D24BB5" w:rsidRDefault="00B51257" w:rsidP="00B51257">
            <w:pPr>
              <w:widowControl/>
              <w:adjustRightInd/>
              <w:textAlignment w:val="auto"/>
              <w:rPr>
                <w:sz w:val="18"/>
                <w:szCs w:val="18"/>
              </w:rPr>
            </w:pPr>
            <w:r w:rsidRPr="00D24BB5">
              <w:rPr>
                <w:rFonts w:hint="eastAsia"/>
                <w:sz w:val="18"/>
                <w:szCs w:val="18"/>
              </w:rPr>
              <w:t>E</w:t>
            </w:r>
          </w:p>
        </w:tc>
        <w:tc>
          <w:tcPr>
            <w:tcW w:w="2514" w:type="dxa"/>
            <w:hideMark/>
          </w:tcPr>
          <w:p w14:paraId="52C850F4" w14:textId="77777777" w:rsidR="00B51257" w:rsidRPr="00D24BB5" w:rsidRDefault="00B51257" w:rsidP="00B51257">
            <w:pPr>
              <w:widowControl/>
              <w:adjustRightInd/>
              <w:textAlignment w:val="auto"/>
              <w:rPr>
                <w:sz w:val="18"/>
                <w:szCs w:val="18"/>
              </w:rPr>
            </w:pPr>
            <w:r w:rsidRPr="00D24BB5">
              <w:rPr>
                <w:rFonts w:hint="eastAsia"/>
                <w:sz w:val="18"/>
                <w:szCs w:val="18"/>
              </w:rPr>
              <w:t>発達の生物学的基礎</w:t>
            </w:r>
          </w:p>
        </w:tc>
        <w:tc>
          <w:tcPr>
            <w:tcW w:w="4649" w:type="dxa"/>
            <w:hideMark/>
          </w:tcPr>
          <w:p w14:paraId="69D68EB5" w14:textId="77777777" w:rsidR="00B51257" w:rsidRPr="00D24BB5" w:rsidRDefault="00B51257" w:rsidP="00B51257">
            <w:pPr>
              <w:widowControl/>
              <w:adjustRightInd/>
              <w:textAlignment w:val="auto"/>
              <w:rPr>
                <w:sz w:val="18"/>
                <w:szCs w:val="18"/>
              </w:rPr>
            </w:pPr>
            <w:r w:rsidRPr="00D24BB5">
              <w:rPr>
                <w:rFonts w:hint="eastAsia"/>
                <w:sz w:val="18"/>
                <w:szCs w:val="18"/>
              </w:rPr>
              <w:t>遺伝と環境　生得性と初期知識　脳と神経系　性差の基盤</w:t>
            </w:r>
          </w:p>
        </w:tc>
      </w:tr>
      <w:tr w:rsidR="00B51257" w:rsidRPr="00D24BB5" w14:paraId="535C8FBC" w14:textId="77777777" w:rsidTr="00B51257">
        <w:trPr>
          <w:trHeight w:val="600"/>
        </w:trPr>
        <w:tc>
          <w:tcPr>
            <w:tcW w:w="1022" w:type="dxa"/>
            <w:hideMark/>
          </w:tcPr>
          <w:p w14:paraId="5EB034ED"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28EB4EC0" w14:textId="77777777" w:rsidR="00B51257" w:rsidRPr="00D24BB5" w:rsidRDefault="00B51257" w:rsidP="00B51257">
            <w:pPr>
              <w:widowControl/>
              <w:adjustRightInd/>
              <w:textAlignment w:val="auto"/>
              <w:rPr>
                <w:sz w:val="18"/>
                <w:szCs w:val="18"/>
              </w:rPr>
            </w:pPr>
            <w:r w:rsidRPr="00D24BB5">
              <w:rPr>
                <w:rFonts w:hint="eastAsia"/>
                <w:sz w:val="18"/>
                <w:szCs w:val="18"/>
              </w:rPr>
              <w:t>②自己と他者の関係の在り方と心理的発達</w:t>
            </w:r>
          </w:p>
        </w:tc>
        <w:tc>
          <w:tcPr>
            <w:tcW w:w="299" w:type="dxa"/>
            <w:hideMark/>
          </w:tcPr>
          <w:p w14:paraId="6638EFBE"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14" w:type="dxa"/>
            <w:hideMark/>
          </w:tcPr>
          <w:p w14:paraId="31523D9E" w14:textId="77777777" w:rsidR="00B51257" w:rsidRPr="00D24BB5" w:rsidRDefault="00B51257" w:rsidP="00B51257">
            <w:pPr>
              <w:widowControl/>
              <w:adjustRightInd/>
              <w:textAlignment w:val="auto"/>
              <w:rPr>
                <w:sz w:val="18"/>
                <w:szCs w:val="18"/>
              </w:rPr>
            </w:pPr>
            <w:r w:rsidRPr="00D24BB5">
              <w:rPr>
                <w:rFonts w:hint="eastAsia"/>
                <w:sz w:val="18"/>
                <w:szCs w:val="18"/>
              </w:rPr>
              <w:t>自己と他者の認知</w:t>
            </w:r>
          </w:p>
        </w:tc>
        <w:tc>
          <w:tcPr>
            <w:tcW w:w="4649" w:type="dxa"/>
            <w:hideMark/>
          </w:tcPr>
          <w:p w14:paraId="3B1297F6"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自他の区別　自己認知　他者認知 </w:t>
            </w:r>
          </w:p>
        </w:tc>
      </w:tr>
      <w:tr w:rsidR="00B51257" w:rsidRPr="00D24BB5" w14:paraId="5A849A66" w14:textId="77777777" w:rsidTr="00B51257">
        <w:trPr>
          <w:trHeight w:val="300"/>
        </w:trPr>
        <w:tc>
          <w:tcPr>
            <w:tcW w:w="1022" w:type="dxa"/>
            <w:hideMark/>
          </w:tcPr>
          <w:p w14:paraId="2102F132"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08EBD319"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5A0E27F1" w14:textId="77777777" w:rsidR="00B51257" w:rsidRPr="00D24BB5" w:rsidRDefault="00B51257" w:rsidP="00B51257">
            <w:pPr>
              <w:widowControl/>
              <w:adjustRightInd/>
              <w:textAlignment w:val="auto"/>
              <w:rPr>
                <w:sz w:val="18"/>
                <w:szCs w:val="18"/>
              </w:rPr>
            </w:pPr>
            <w:r w:rsidRPr="00D24BB5">
              <w:rPr>
                <w:rFonts w:hint="eastAsia"/>
                <w:sz w:val="18"/>
                <w:szCs w:val="18"/>
              </w:rPr>
              <w:t>B</w:t>
            </w:r>
          </w:p>
        </w:tc>
        <w:tc>
          <w:tcPr>
            <w:tcW w:w="2514" w:type="dxa"/>
            <w:hideMark/>
          </w:tcPr>
          <w:p w14:paraId="6C1F3BCA" w14:textId="77777777" w:rsidR="00B51257" w:rsidRPr="00D24BB5" w:rsidRDefault="00B51257" w:rsidP="00B51257">
            <w:pPr>
              <w:widowControl/>
              <w:adjustRightInd/>
              <w:textAlignment w:val="auto"/>
              <w:rPr>
                <w:sz w:val="18"/>
                <w:szCs w:val="18"/>
              </w:rPr>
            </w:pPr>
            <w:r w:rsidRPr="00D24BB5">
              <w:rPr>
                <w:rFonts w:hint="eastAsia"/>
                <w:sz w:val="18"/>
                <w:szCs w:val="18"/>
              </w:rPr>
              <w:t>自己の発達</w:t>
            </w:r>
          </w:p>
        </w:tc>
        <w:tc>
          <w:tcPr>
            <w:tcW w:w="4649" w:type="dxa"/>
            <w:hideMark/>
          </w:tcPr>
          <w:p w14:paraId="05459C2A" w14:textId="77777777" w:rsidR="00B51257" w:rsidRPr="00D24BB5" w:rsidRDefault="00B51257" w:rsidP="00B51257">
            <w:pPr>
              <w:widowControl/>
              <w:adjustRightInd/>
              <w:textAlignment w:val="auto"/>
              <w:rPr>
                <w:sz w:val="18"/>
                <w:szCs w:val="18"/>
              </w:rPr>
            </w:pPr>
            <w:r w:rsidRPr="00D24BB5">
              <w:rPr>
                <w:rFonts w:hint="eastAsia"/>
                <w:sz w:val="18"/>
                <w:szCs w:val="18"/>
              </w:rPr>
              <w:t>自己意識・自己概念　自尊心　自己効力感</w:t>
            </w:r>
          </w:p>
        </w:tc>
      </w:tr>
      <w:tr w:rsidR="00B51257" w:rsidRPr="00D24BB5" w14:paraId="03AB99FA" w14:textId="77777777" w:rsidTr="00B51257">
        <w:trPr>
          <w:trHeight w:val="900"/>
        </w:trPr>
        <w:tc>
          <w:tcPr>
            <w:tcW w:w="1022" w:type="dxa"/>
            <w:hideMark/>
          </w:tcPr>
          <w:p w14:paraId="2C241C2A"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00593A53" w14:textId="77777777" w:rsidR="00B51257" w:rsidRPr="00D24BB5" w:rsidRDefault="00B51257" w:rsidP="00B51257">
            <w:pPr>
              <w:widowControl/>
              <w:adjustRightInd/>
              <w:textAlignment w:val="auto"/>
              <w:rPr>
                <w:sz w:val="18"/>
                <w:szCs w:val="18"/>
              </w:rPr>
            </w:pPr>
            <w:r w:rsidRPr="00D24BB5">
              <w:rPr>
                <w:rFonts w:hint="eastAsia"/>
                <w:sz w:val="18"/>
                <w:szCs w:val="18"/>
              </w:rPr>
              <w:t>③誕生から死に至るまでの生涯における心身の発達</w:t>
            </w:r>
          </w:p>
        </w:tc>
        <w:tc>
          <w:tcPr>
            <w:tcW w:w="299" w:type="dxa"/>
            <w:hideMark/>
          </w:tcPr>
          <w:p w14:paraId="7A1F2511"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14" w:type="dxa"/>
            <w:hideMark/>
          </w:tcPr>
          <w:p w14:paraId="17DDEFBF" w14:textId="77777777" w:rsidR="00B51257" w:rsidRPr="00D24BB5" w:rsidRDefault="00B51257" w:rsidP="00B51257">
            <w:pPr>
              <w:widowControl/>
              <w:adjustRightInd/>
              <w:textAlignment w:val="auto"/>
              <w:rPr>
                <w:sz w:val="18"/>
                <w:szCs w:val="18"/>
              </w:rPr>
            </w:pPr>
            <w:r w:rsidRPr="00D24BB5">
              <w:rPr>
                <w:rFonts w:hint="eastAsia"/>
                <w:sz w:val="18"/>
                <w:szCs w:val="18"/>
              </w:rPr>
              <w:t>出生前期</w:t>
            </w:r>
          </w:p>
        </w:tc>
        <w:tc>
          <w:tcPr>
            <w:tcW w:w="4649" w:type="dxa"/>
            <w:hideMark/>
          </w:tcPr>
          <w:p w14:paraId="384329E9" w14:textId="77777777" w:rsidR="00B51257" w:rsidRPr="00D24BB5" w:rsidRDefault="00B51257" w:rsidP="00B51257">
            <w:pPr>
              <w:widowControl/>
              <w:adjustRightInd/>
              <w:textAlignment w:val="auto"/>
              <w:rPr>
                <w:sz w:val="18"/>
                <w:szCs w:val="18"/>
              </w:rPr>
            </w:pPr>
            <w:r w:rsidRPr="00D24BB5">
              <w:rPr>
                <w:rFonts w:hint="eastAsia"/>
                <w:sz w:val="18"/>
                <w:szCs w:val="18"/>
              </w:rPr>
              <w:t>胎児をとりまく環境　胎児の能力</w:t>
            </w:r>
          </w:p>
        </w:tc>
      </w:tr>
      <w:tr w:rsidR="00B51257" w:rsidRPr="00D24BB5" w14:paraId="58EFF562" w14:textId="77777777" w:rsidTr="00B51257">
        <w:trPr>
          <w:trHeight w:val="300"/>
        </w:trPr>
        <w:tc>
          <w:tcPr>
            <w:tcW w:w="1022" w:type="dxa"/>
            <w:hideMark/>
          </w:tcPr>
          <w:p w14:paraId="693EC67D"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28518BDE" w14:textId="77777777" w:rsidR="00B51257" w:rsidRPr="00D24BB5" w:rsidRDefault="00B51257" w:rsidP="00B51257">
            <w:pPr>
              <w:widowControl/>
              <w:adjustRightInd/>
              <w:textAlignment w:val="auto"/>
              <w:rPr>
                <w:sz w:val="18"/>
                <w:szCs w:val="18"/>
              </w:rPr>
            </w:pPr>
          </w:p>
        </w:tc>
        <w:tc>
          <w:tcPr>
            <w:tcW w:w="299" w:type="dxa"/>
            <w:hideMark/>
          </w:tcPr>
          <w:p w14:paraId="5B6F910C" w14:textId="77777777" w:rsidR="00B51257" w:rsidRPr="00D24BB5" w:rsidRDefault="00B51257" w:rsidP="00B51257">
            <w:pPr>
              <w:widowControl/>
              <w:adjustRightInd/>
              <w:textAlignment w:val="auto"/>
              <w:rPr>
                <w:sz w:val="18"/>
                <w:szCs w:val="18"/>
              </w:rPr>
            </w:pPr>
            <w:r w:rsidRPr="00D24BB5">
              <w:rPr>
                <w:rFonts w:hint="eastAsia"/>
                <w:sz w:val="18"/>
                <w:szCs w:val="18"/>
              </w:rPr>
              <w:t>B</w:t>
            </w:r>
          </w:p>
        </w:tc>
        <w:tc>
          <w:tcPr>
            <w:tcW w:w="2514" w:type="dxa"/>
            <w:hideMark/>
          </w:tcPr>
          <w:p w14:paraId="621C6B8C" w14:textId="77777777" w:rsidR="00B51257" w:rsidRPr="00D24BB5" w:rsidRDefault="00B51257" w:rsidP="00B51257">
            <w:pPr>
              <w:widowControl/>
              <w:adjustRightInd/>
              <w:textAlignment w:val="auto"/>
              <w:rPr>
                <w:sz w:val="18"/>
                <w:szCs w:val="18"/>
              </w:rPr>
            </w:pPr>
            <w:r w:rsidRPr="00D24BB5">
              <w:rPr>
                <w:rFonts w:hint="eastAsia"/>
                <w:sz w:val="18"/>
                <w:szCs w:val="18"/>
              </w:rPr>
              <w:t>新生児期</w:t>
            </w:r>
          </w:p>
        </w:tc>
        <w:tc>
          <w:tcPr>
            <w:tcW w:w="4649" w:type="dxa"/>
            <w:hideMark/>
          </w:tcPr>
          <w:p w14:paraId="7756D32A" w14:textId="77777777" w:rsidR="00B51257" w:rsidRPr="00D24BB5" w:rsidRDefault="00B51257" w:rsidP="00B51257">
            <w:pPr>
              <w:widowControl/>
              <w:adjustRightInd/>
              <w:textAlignment w:val="auto"/>
              <w:rPr>
                <w:sz w:val="18"/>
                <w:szCs w:val="18"/>
              </w:rPr>
            </w:pPr>
            <w:r w:rsidRPr="00D24BB5">
              <w:rPr>
                <w:rFonts w:hint="eastAsia"/>
                <w:sz w:val="18"/>
                <w:szCs w:val="18"/>
              </w:rPr>
              <w:t>新生児の能力（聴覚　視覚　顔認知）　反射</w:t>
            </w:r>
          </w:p>
        </w:tc>
      </w:tr>
      <w:tr w:rsidR="00B51257" w:rsidRPr="00D24BB5" w14:paraId="2085619C" w14:textId="77777777" w:rsidTr="00B51257">
        <w:trPr>
          <w:trHeight w:val="600"/>
        </w:trPr>
        <w:tc>
          <w:tcPr>
            <w:tcW w:w="1022" w:type="dxa"/>
            <w:hideMark/>
          </w:tcPr>
          <w:p w14:paraId="08A585A6"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5104EB00" w14:textId="77777777" w:rsidR="00B51257" w:rsidRPr="00D24BB5" w:rsidRDefault="00B51257" w:rsidP="00B51257">
            <w:pPr>
              <w:widowControl/>
              <w:adjustRightInd/>
              <w:textAlignment w:val="auto"/>
              <w:rPr>
                <w:sz w:val="18"/>
                <w:szCs w:val="18"/>
              </w:rPr>
            </w:pPr>
          </w:p>
        </w:tc>
        <w:tc>
          <w:tcPr>
            <w:tcW w:w="299" w:type="dxa"/>
            <w:hideMark/>
          </w:tcPr>
          <w:p w14:paraId="44B83398" w14:textId="77777777" w:rsidR="00B51257" w:rsidRPr="00D24BB5" w:rsidRDefault="00B51257" w:rsidP="00B51257">
            <w:pPr>
              <w:widowControl/>
              <w:adjustRightInd/>
              <w:textAlignment w:val="auto"/>
              <w:rPr>
                <w:sz w:val="18"/>
                <w:szCs w:val="18"/>
              </w:rPr>
            </w:pPr>
            <w:r w:rsidRPr="00D24BB5">
              <w:rPr>
                <w:rFonts w:hint="eastAsia"/>
                <w:sz w:val="18"/>
                <w:szCs w:val="18"/>
              </w:rPr>
              <w:t>C</w:t>
            </w:r>
          </w:p>
        </w:tc>
        <w:tc>
          <w:tcPr>
            <w:tcW w:w="2514" w:type="dxa"/>
            <w:hideMark/>
          </w:tcPr>
          <w:p w14:paraId="69A02AD4" w14:textId="77777777" w:rsidR="00B51257" w:rsidRPr="00D24BB5" w:rsidRDefault="00B51257" w:rsidP="00B51257">
            <w:pPr>
              <w:widowControl/>
              <w:adjustRightInd/>
              <w:textAlignment w:val="auto"/>
              <w:rPr>
                <w:sz w:val="18"/>
                <w:szCs w:val="18"/>
              </w:rPr>
            </w:pPr>
            <w:r w:rsidRPr="00D24BB5">
              <w:rPr>
                <w:rFonts w:hint="eastAsia"/>
                <w:sz w:val="18"/>
                <w:szCs w:val="18"/>
              </w:rPr>
              <w:t>乳児期</w:t>
            </w:r>
          </w:p>
        </w:tc>
        <w:tc>
          <w:tcPr>
            <w:tcW w:w="4649" w:type="dxa"/>
            <w:hideMark/>
          </w:tcPr>
          <w:p w14:paraId="4097F456" w14:textId="77777777" w:rsidR="00B51257" w:rsidRPr="00D24BB5" w:rsidRDefault="00B51257" w:rsidP="00B51257">
            <w:pPr>
              <w:widowControl/>
              <w:adjustRightInd/>
              <w:textAlignment w:val="auto"/>
              <w:rPr>
                <w:sz w:val="18"/>
                <w:szCs w:val="18"/>
              </w:rPr>
            </w:pPr>
            <w:r w:rsidRPr="00D24BB5">
              <w:rPr>
                <w:rFonts w:hint="eastAsia"/>
                <w:sz w:val="18"/>
                <w:szCs w:val="18"/>
              </w:rPr>
              <w:t>運動感覚的知能　信頼対不信　愛着の形成　三項関係　社会的参照</w:t>
            </w:r>
          </w:p>
        </w:tc>
      </w:tr>
      <w:tr w:rsidR="00B51257" w:rsidRPr="00D24BB5" w14:paraId="4134D461" w14:textId="77777777" w:rsidTr="00B51257">
        <w:trPr>
          <w:trHeight w:val="600"/>
        </w:trPr>
        <w:tc>
          <w:tcPr>
            <w:tcW w:w="1022" w:type="dxa"/>
            <w:hideMark/>
          </w:tcPr>
          <w:p w14:paraId="37FE5365"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32D22C99" w14:textId="77777777" w:rsidR="00B51257" w:rsidRPr="00D24BB5" w:rsidRDefault="00B51257" w:rsidP="00B51257">
            <w:pPr>
              <w:widowControl/>
              <w:adjustRightInd/>
              <w:textAlignment w:val="auto"/>
              <w:rPr>
                <w:sz w:val="18"/>
                <w:szCs w:val="18"/>
              </w:rPr>
            </w:pPr>
          </w:p>
        </w:tc>
        <w:tc>
          <w:tcPr>
            <w:tcW w:w="299" w:type="dxa"/>
            <w:hideMark/>
          </w:tcPr>
          <w:p w14:paraId="4405BA6E" w14:textId="77777777" w:rsidR="00B51257" w:rsidRPr="00D24BB5" w:rsidRDefault="00B51257" w:rsidP="00B51257">
            <w:pPr>
              <w:widowControl/>
              <w:adjustRightInd/>
              <w:textAlignment w:val="auto"/>
              <w:rPr>
                <w:sz w:val="18"/>
                <w:szCs w:val="18"/>
              </w:rPr>
            </w:pPr>
            <w:r w:rsidRPr="00D24BB5">
              <w:rPr>
                <w:rFonts w:hint="eastAsia"/>
                <w:sz w:val="18"/>
                <w:szCs w:val="18"/>
              </w:rPr>
              <w:t>D</w:t>
            </w:r>
          </w:p>
        </w:tc>
        <w:tc>
          <w:tcPr>
            <w:tcW w:w="2514" w:type="dxa"/>
            <w:hideMark/>
          </w:tcPr>
          <w:p w14:paraId="2ACDE76D" w14:textId="77777777" w:rsidR="00B51257" w:rsidRPr="00D24BB5" w:rsidRDefault="00B51257" w:rsidP="00B51257">
            <w:pPr>
              <w:widowControl/>
              <w:adjustRightInd/>
              <w:textAlignment w:val="auto"/>
              <w:rPr>
                <w:sz w:val="18"/>
                <w:szCs w:val="18"/>
              </w:rPr>
            </w:pPr>
            <w:r w:rsidRPr="00D24BB5">
              <w:rPr>
                <w:rFonts w:hint="eastAsia"/>
                <w:sz w:val="18"/>
                <w:szCs w:val="18"/>
              </w:rPr>
              <w:t>幼児期</w:t>
            </w:r>
          </w:p>
        </w:tc>
        <w:tc>
          <w:tcPr>
            <w:tcW w:w="4649" w:type="dxa"/>
            <w:hideMark/>
          </w:tcPr>
          <w:p w14:paraId="383415C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前操作期の知能　自律対恥　心の理論　領域固有性と領域一般性　</w:t>
            </w:r>
          </w:p>
        </w:tc>
      </w:tr>
      <w:tr w:rsidR="00B51257" w:rsidRPr="00D24BB5" w14:paraId="0493075D" w14:textId="77777777" w:rsidTr="00B51257">
        <w:trPr>
          <w:trHeight w:val="600"/>
        </w:trPr>
        <w:tc>
          <w:tcPr>
            <w:tcW w:w="1022" w:type="dxa"/>
            <w:hideMark/>
          </w:tcPr>
          <w:p w14:paraId="22C45998"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61ADD337" w14:textId="77777777" w:rsidR="00B51257" w:rsidRPr="00D24BB5" w:rsidRDefault="00B51257" w:rsidP="00B51257">
            <w:pPr>
              <w:widowControl/>
              <w:adjustRightInd/>
              <w:textAlignment w:val="auto"/>
              <w:rPr>
                <w:sz w:val="18"/>
                <w:szCs w:val="18"/>
              </w:rPr>
            </w:pPr>
          </w:p>
        </w:tc>
        <w:tc>
          <w:tcPr>
            <w:tcW w:w="299" w:type="dxa"/>
            <w:hideMark/>
          </w:tcPr>
          <w:p w14:paraId="648CCB41" w14:textId="77777777" w:rsidR="00B51257" w:rsidRPr="00D24BB5" w:rsidRDefault="00B51257" w:rsidP="00B51257">
            <w:pPr>
              <w:widowControl/>
              <w:adjustRightInd/>
              <w:textAlignment w:val="auto"/>
              <w:rPr>
                <w:sz w:val="18"/>
                <w:szCs w:val="18"/>
              </w:rPr>
            </w:pPr>
            <w:r w:rsidRPr="00D24BB5">
              <w:rPr>
                <w:rFonts w:hint="eastAsia"/>
                <w:sz w:val="18"/>
                <w:szCs w:val="18"/>
              </w:rPr>
              <w:t>E</w:t>
            </w:r>
          </w:p>
        </w:tc>
        <w:tc>
          <w:tcPr>
            <w:tcW w:w="2514" w:type="dxa"/>
            <w:hideMark/>
          </w:tcPr>
          <w:p w14:paraId="085E7A7F" w14:textId="77777777" w:rsidR="00B51257" w:rsidRPr="00D24BB5" w:rsidRDefault="00B51257" w:rsidP="00B51257">
            <w:pPr>
              <w:widowControl/>
              <w:adjustRightInd/>
              <w:textAlignment w:val="auto"/>
              <w:rPr>
                <w:sz w:val="18"/>
                <w:szCs w:val="18"/>
              </w:rPr>
            </w:pPr>
            <w:r w:rsidRPr="00D24BB5">
              <w:rPr>
                <w:rFonts w:hint="eastAsia"/>
                <w:sz w:val="18"/>
                <w:szCs w:val="18"/>
              </w:rPr>
              <w:t>児童期</w:t>
            </w:r>
          </w:p>
        </w:tc>
        <w:tc>
          <w:tcPr>
            <w:tcW w:w="4649" w:type="dxa"/>
            <w:hideMark/>
          </w:tcPr>
          <w:p w14:paraId="2B8E139C" w14:textId="77777777" w:rsidR="00B51257" w:rsidRPr="00D24BB5" w:rsidRDefault="00B51257" w:rsidP="00B51257">
            <w:pPr>
              <w:widowControl/>
              <w:adjustRightInd/>
              <w:textAlignment w:val="auto"/>
              <w:rPr>
                <w:sz w:val="18"/>
                <w:szCs w:val="18"/>
              </w:rPr>
            </w:pPr>
            <w:r w:rsidRPr="00D24BB5">
              <w:rPr>
                <w:rFonts w:hint="eastAsia"/>
                <w:sz w:val="18"/>
                <w:szCs w:val="18"/>
              </w:rPr>
              <w:t>具体的操作期の知能　勤勉対劣等感　読み書きの発達　身体運動</w:t>
            </w:r>
          </w:p>
        </w:tc>
      </w:tr>
      <w:tr w:rsidR="00B51257" w:rsidRPr="00D24BB5" w14:paraId="2B30C822" w14:textId="77777777" w:rsidTr="00B51257">
        <w:trPr>
          <w:trHeight w:val="300"/>
        </w:trPr>
        <w:tc>
          <w:tcPr>
            <w:tcW w:w="1022" w:type="dxa"/>
            <w:hideMark/>
          </w:tcPr>
          <w:p w14:paraId="178E3D66"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46D637E3" w14:textId="77777777" w:rsidR="00B51257" w:rsidRPr="00D24BB5" w:rsidRDefault="00B51257" w:rsidP="00B51257">
            <w:pPr>
              <w:widowControl/>
              <w:adjustRightInd/>
              <w:textAlignment w:val="auto"/>
              <w:rPr>
                <w:sz w:val="18"/>
                <w:szCs w:val="18"/>
              </w:rPr>
            </w:pPr>
          </w:p>
        </w:tc>
        <w:tc>
          <w:tcPr>
            <w:tcW w:w="299" w:type="dxa"/>
            <w:hideMark/>
          </w:tcPr>
          <w:p w14:paraId="232AE465" w14:textId="77777777" w:rsidR="00B51257" w:rsidRPr="00D24BB5" w:rsidRDefault="00B51257" w:rsidP="00B51257">
            <w:pPr>
              <w:widowControl/>
              <w:adjustRightInd/>
              <w:textAlignment w:val="auto"/>
              <w:rPr>
                <w:sz w:val="18"/>
                <w:szCs w:val="18"/>
              </w:rPr>
            </w:pPr>
            <w:r w:rsidRPr="00D24BB5">
              <w:rPr>
                <w:rFonts w:hint="eastAsia"/>
                <w:sz w:val="18"/>
                <w:szCs w:val="18"/>
              </w:rPr>
              <w:t>F</w:t>
            </w:r>
          </w:p>
        </w:tc>
        <w:tc>
          <w:tcPr>
            <w:tcW w:w="2514" w:type="dxa"/>
            <w:hideMark/>
          </w:tcPr>
          <w:p w14:paraId="3F88C3DE" w14:textId="77777777" w:rsidR="00B51257" w:rsidRPr="00D24BB5" w:rsidRDefault="00B51257" w:rsidP="00B51257">
            <w:pPr>
              <w:widowControl/>
              <w:adjustRightInd/>
              <w:textAlignment w:val="auto"/>
              <w:rPr>
                <w:sz w:val="18"/>
                <w:szCs w:val="18"/>
              </w:rPr>
            </w:pPr>
            <w:r w:rsidRPr="00D24BB5">
              <w:rPr>
                <w:rFonts w:hint="eastAsia"/>
                <w:sz w:val="18"/>
                <w:szCs w:val="18"/>
              </w:rPr>
              <w:t>青年期</w:t>
            </w:r>
          </w:p>
        </w:tc>
        <w:tc>
          <w:tcPr>
            <w:tcW w:w="4649" w:type="dxa"/>
            <w:hideMark/>
          </w:tcPr>
          <w:p w14:paraId="7CCEF8EE" w14:textId="77777777" w:rsidR="00B51257" w:rsidRPr="00D24BB5" w:rsidRDefault="00B51257" w:rsidP="00B51257">
            <w:pPr>
              <w:widowControl/>
              <w:adjustRightInd/>
              <w:textAlignment w:val="auto"/>
              <w:rPr>
                <w:sz w:val="18"/>
                <w:szCs w:val="18"/>
              </w:rPr>
            </w:pPr>
            <w:r w:rsidRPr="00D24BB5">
              <w:rPr>
                <w:rFonts w:hint="eastAsia"/>
                <w:sz w:val="18"/>
                <w:szCs w:val="18"/>
              </w:rPr>
              <w:t>形式的操作期の知能　自己の確立対拡散　社会的参加</w:t>
            </w:r>
          </w:p>
        </w:tc>
      </w:tr>
      <w:tr w:rsidR="00B51257" w:rsidRPr="00D24BB5" w14:paraId="34FCF633" w14:textId="77777777" w:rsidTr="00B51257">
        <w:trPr>
          <w:trHeight w:val="300"/>
        </w:trPr>
        <w:tc>
          <w:tcPr>
            <w:tcW w:w="1022" w:type="dxa"/>
            <w:hideMark/>
          </w:tcPr>
          <w:p w14:paraId="097A9BFE"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3FBF185F" w14:textId="77777777" w:rsidR="00B51257" w:rsidRPr="00D24BB5" w:rsidRDefault="00B51257" w:rsidP="00B51257">
            <w:pPr>
              <w:widowControl/>
              <w:adjustRightInd/>
              <w:textAlignment w:val="auto"/>
              <w:rPr>
                <w:sz w:val="18"/>
                <w:szCs w:val="18"/>
              </w:rPr>
            </w:pPr>
          </w:p>
        </w:tc>
        <w:tc>
          <w:tcPr>
            <w:tcW w:w="299" w:type="dxa"/>
            <w:hideMark/>
          </w:tcPr>
          <w:p w14:paraId="2116B7BA" w14:textId="77777777" w:rsidR="00B51257" w:rsidRPr="00D24BB5" w:rsidRDefault="00B51257" w:rsidP="00B51257">
            <w:pPr>
              <w:widowControl/>
              <w:adjustRightInd/>
              <w:textAlignment w:val="auto"/>
              <w:rPr>
                <w:sz w:val="18"/>
                <w:szCs w:val="18"/>
              </w:rPr>
            </w:pPr>
            <w:r w:rsidRPr="00D24BB5">
              <w:rPr>
                <w:rFonts w:hint="eastAsia"/>
                <w:sz w:val="18"/>
                <w:szCs w:val="18"/>
              </w:rPr>
              <w:t>G</w:t>
            </w:r>
          </w:p>
        </w:tc>
        <w:tc>
          <w:tcPr>
            <w:tcW w:w="2514" w:type="dxa"/>
            <w:hideMark/>
          </w:tcPr>
          <w:p w14:paraId="7F930B6C" w14:textId="77777777" w:rsidR="00B51257" w:rsidRPr="00D24BB5" w:rsidRDefault="00B51257" w:rsidP="00B51257">
            <w:pPr>
              <w:widowControl/>
              <w:adjustRightInd/>
              <w:textAlignment w:val="auto"/>
              <w:rPr>
                <w:sz w:val="18"/>
                <w:szCs w:val="18"/>
              </w:rPr>
            </w:pPr>
            <w:r w:rsidRPr="00D24BB5">
              <w:rPr>
                <w:rFonts w:hint="eastAsia"/>
                <w:sz w:val="18"/>
                <w:szCs w:val="18"/>
              </w:rPr>
              <w:t>成人期・老年期</w:t>
            </w:r>
          </w:p>
        </w:tc>
        <w:tc>
          <w:tcPr>
            <w:tcW w:w="4649" w:type="dxa"/>
            <w:hideMark/>
          </w:tcPr>
          <w:p w14:paraId="472A188F" w14:textId="77777777" w:rsidR="00B51257" w:rsidRPr="00D24BB5" w:rsidRDefault="00B51257" w:rsidP="00B51257">
            <w:pPr>
              <w:widowControl/>
              <w:adjustRightInd/>
              <w:textAlignment w:val="auto"/>
              <w:rPr>
                <w:sz w:val="18"/>
                <w:szCs w:val="18"/>
              </w:rPr>
            </w:pPr>
            <w:r w:rsidRPr="00D24BB5">
              <w:rPr>
                <w:rFonts w:hint="eastAsia"/>
                <w:sz w:val="18"/>
                <w:szCs w:val="18"/>
              </w:rPr>
              <w:t>成人期・高齢期の知的発達　生殖性対停滞　統合と絶望</w:t>
            </w:r>
          </w:p>
        </w:tc>
      </w:tr>
      <w:tr w:rsidR="00B51257" w:rsidRPr="00D24BB5" w14:paraId="39EE0F34" w14:textId="77777777" w:rsidTr="00B51257">
        <w:trPr>
          <w:trHeight w:val="900"/>
        </w:trPr>
        <w:tc>
          <w:tcPr>
            <w:tcW w:w="1022" w:type="dxa"/>
            <w:hideMark/>
          </w:tcPr>
          <w:p w14:paraId="677DCA9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5FD29278" w14:textId="77777777" w:rsidR="00B51257" w:rsidRPr="00D24BB5" w:rsidRDefault="00B51257" w:rsidP="00B51257">
            <w:pPr>
              <w:widowControl/>
              <w:adjustRightInd/>
              <w:textAlignment w:val="auto"/>
              <w:rPr>
                <w:sz w:val="18"/>
                <w:szCs w:val="18"/>
              </w:rPr>
            </w:pPr>
            <w:r w:rsidRPr="00D24BB5">
              <w:rPr>
                <w:rFonts w:hint="eastAsia"/>
                <w:sz w:val="18"/>
                <w:szCs w:val="18"/>
              </w:rPr>
              <w:t>④発達障害等非定型発達についての基礎的な知識及び考え方</w:t>
            </w:r>
          </w:p>
        </w:tc>
        <w:tc>
          <w:tcPr>
            <w:tcW w:w="299" w:type="dxa"/>
            <w:hideMark/>
          </w:tcPr>
          <w:p w14:paraId="2C49F098"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14" w:type="dxa"/>
            <w:hideMark/>
          </w:tcPr>
          <w:p w14:paraId="2B9FB962" w14:textId="77777777" w:rsidR="00B51257" w:rsidRPr="00D24BB5" w:rsidRDefault="00B51257" w:rsidP="00B51257">
            <w:pPr>
              <w:widowControl/>
              <w:adjustRightInd/>
              <w:textAlignment w:val="auto"/>
              <w:rPr>
                <w:sz w:val="18"/>
                <w:szCs w:val="18"/>
              </w:rPr>
            </w:pPr>
            <w:r w:rsidRPr="00D24BB5">
              <w:rPr>
                <w:rFonts w:hint="eastAsia"/>
                <w:sz w:val="18"/>
                <w:szCs w:val="18"/>
              </w:rPr>
              <w:t>定型発達と非定型発達</w:t>
            </w:r>
          </w:p>
        </w:tc>
        <w:tc>
          <w:tcPr>
            <w:tcW w:w="4649" w:type="dxa"/>
            <w:hideMark/>
          </w:tcPr>
          <w:p w14:paraId="2997A6FD" w14:textId="77777777" w:rsidR="00B51257" w:rsidRPr="00D24BB5" w:rsidRDefault="00B51257" w:rsidP="00B51257">
            <w:pPr>
              <w:widowControl/>
              <w:adjustRightInd/>
              <w:textAlignment w:val="auto"/>
              <w:rPr>
                <w:sz w:val="18"/>
                <w:szCs w:val="18"/>
              </w:rPr>
            </w:pPr>
            <w:r w:rsidRPr="00D24BB5">
              <w:rPr>
                <w:rFonts w:hint="eastAsia"/>
                <w:sz w:val="18"/>
                <w:szCs w:val="18"/>
              </w:rPr>
              <w:t>発達障害　コミュニケーション　身体運動</w:t>
            </w:r>
          </w:p>
        </w:tc>
      </w:tr>
      <w:tr w:rsidR="00B51257" w:rsidRPr="00D24BB5" w14:paraId="140FF8FE" w14:textId="77777777" w:rsidTr="00B51257">
        <w:trPr>
          <w:trHeight w:val="600"/>
        </w:trPr>
        <w:tc>
          <w:tcPr>
            <w:tcW w:w="1022" w:type="dxa"/>
            <w:hideMark/>
          </w:tcPr>
          <w:p w14:paraId="7CCA08D1"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24" w:type="dxa"/>
            <w:hideMark/>
          </w:tcPr>
          <w:p w14:paraId="6DC12C57" w14:textId="77777777" w:rsidR="00B51257" w:rsidRPr="00D24BB5" w:rsidRDefault="00B51257" w:rsidP="00B51257">
            <w:pPr>
              <w:widowControl/>
              <w:adjustRightInd/>
              <w:textAlignment w:val="auto"/>
              <w:rPr>
                <w:sz w:val="18"/>
                <w:szCs w:val="18"/>
              </w:rPr>
            </w:pPr>
            <w:r w:rsidRPr="00D24BB5">
              <w:rPr>
                <w:rFonts w:hint="eastAsia"/>
                <w:sz w:val="18"/>
                <w:szCs w:val="18"/>
              </w:rPr>
              <w:t>⑤高齢者の心理社会的課題及び必要な支援</w:t>
            </w:r>
          </w:p>
        </w:tc>
        <w:tc>
          <w:tcPr>
            <w:tcW w:w="299" w:type="dxa"/>
            <w:hideMark/>
          </w:tcPr>
          <w:p w14:paraId="26CEED88"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14" w:type="dxa"/>
            <w:hideMark/>
          </w:tcPr>
          <w:p w14:paraId="6B7B51D8" w14:textId="77777777" w:rsidR="00B51257" w:rsidRPr="00D24BB5" w:rsidRDefault="00B51257" w:rsidP="00B51257">
            <w:pPr>
              <w:widowControl/>
              <w:adjustRightInd/>
              <w:textAlignment w:val="auto"/>
              <w:rPr>
                <w:sz w:val="18"/>
                <w:szCs w:val="18"/>
              </w:rPr>
            </w:pPr>
            <w:r w:rsidRPr="00D24BB5">
              <w:rPr>
                <w:rFonts w:hint="eastAsia"/>
                <w:sz w:val="18"/>
                <w:szCs w:val="18"/>
              </w:rPr>
              <w:t>高齢者の心理発達的課題と必要な支援</w:t>
            </w:r>
          </w:p>
        </w:tc>
        <w:tc>
          <w:tcPr>
            <w:tcW w:w="4649" w:type="dxa"/>
            <w:hideMark/>
          </w:tcPr>
          <w:p w14:paraId="74FFCAB2" w14:textId="77777777" w:rsidR="00B51257" w:rsidRPr="00D24BB5" w:rsidRDefault="00B51257" w:rsidP="00B51257">
            <w:pPr>
              <w:widowControl/>
              <w:adjustRightInd/>
              <w:textAlignment w:val="auto"/>
              <w:rPr>
                <w:sz w:val="18"/>
                <w:szCs w:val="18"/>
              </w:rPr>
            </w:pPr>
            <w:r w:rsidRPr="00D24BB5">
              <w:rPr>
                <w:rFonts w:hint="eastAsia"/>
                <w:sz w:val="18"/>
                <w:szCs w:val="18"/>
              </w:rPr>
              <w:t>老化のメカニズム　回想と自伝的記憶　幸福感と死への準備</w:t>
            </w:r>
          </w:p>
        </w:tc>
      </w:tr>
    </w:tbl>
    <w:p w14:paraId="38B1827B" w14:textId="7EB236AA" w:rsidR="008003CD" w:rsidRPr="00D24BB5" w:rsidRDefault="008003CD" w:rsidP="00137B55">
      <w:pPr>
        <w:widowControl/>
        <w:adjustRightInd/>
        <w:textAlignment w:val="auto"/>
        <w:rPr>
          <w:sz w:val="18"/>
          <w:szCs w:val="18"/>
        </w:rPr>
      </w:pPr>
    </w:p>
    <w:p w14:paraId="4F8E49FF" w14:textId="77777777" w:rsidR="00405BEF" w:rsidRPr="00D24BB5" w:rsidRDefault="00405BEF" w:rsidP="00137B55">
      <w:pPr>
        <w:widowControl/>
        <w:adjustRightInd/>
        <w:textAlignment w:val="auto"/>
        <w:rPr>
          <w:sz w:val="18"/>
          <w:szCs w:val="18"/>
        </w:rPr>
      </w:pPr>
    </w:p>
    <w:p w14:paraId="09C80515" w14:textId="77777777" w:rsidR="00405BEF" w:rsidRDefault="00405BEF" w:rsidP="00137B55">
      <w:pPr>
        <w:widowControl/>
        <w:adjustRightInd/>
        <w:textAlignment w:val="auto"/>
        <w:rPr>
          <w:sz w:val="18"/>
          <w:szCs w:val="18"/>
        </w:rPr>
      </w:pPr>
    </w:p>
    <w:p w14:paraId="59DA883B" w14:textId="7B4693EC" w:rsidR="00FA7BD3" w:rsidRDefault="00FA7BD3">
      <w:pPr>
        <w:widowControl/>
        <w:adjustRightInd/>
        <w:textAlignment w:val="auto"/>
        <w:rPr>
          <w:sz w:val="18"/>
          <w:szCs w:val="18"/>
        </w:rPr>
      </w:pPr>
      <w:r>
        <w:rPr>
          <w:sz w:val="18"/>
          <w:szCs w:val="18"/>
        </w:rPr>
        <w:br w:type="page"/>
      </w:r>
    </w:p>
    <w:p w14:paraId="5DA5B700" w14:textId="766C60A5" w:rsidR="00FA7BD3" w:rsidRPr="00F83DFB" w:rsidRDefault="00F83DFB" w:rsidP="00137B55">
      <w:pPr>
        <w:widowControl/>
        <w:adjustRightInd/>
        <w:textAlignment w:val="auto"/>
        <w:rPr>
          <w:b/>
          <w:bCs/>
          <w:sz w:val="18"/>
          <w:szCs w:val="18"/>
        </w:rPr>
      </w:pPr>
      <w:r w:rsidRPr="00F83DFB">
        <w:rPr>
          <w:rFonts w:hint="eastAsia"/>
          <w:b/>
          <w:bCs/>
          <w:sz w:val="18"/>
          <w:szCs w:val="18"/>
        </w:rPr>
        <w:lastRenderedPageBreak/>
        <w:t>13.障害者・障害児心理学</w:t>
      </w:r>
    </w:p>
    <w:p w14:paraId="089C9D2E" w14:textId="77777777" w:rsidR="00FA7BD3"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6"/>
        <w:gridCol w:w="1843"/>
        <w:gridCol w:w="299"/>
        <w:gridCol w:w="2526"/>
        <w:gridCol w:w="4624"/>
      </w:tblGrid>
      <w:tr w:rsidR="00B51257" w:rsidRPr="00D24BB5" w14:paraId="6EA394AE" w14:textId="77777777" w:rsidTr="00B51257">
        <w:trPr>
          <w:trHeight w:val="600"/>
        </w:trPr>
        <w:tc>
          <w:tcPr>
            <w:tcW w:w="1016" w:type="dxa"/>
          </w:tcPr>
          <w:p w14:paraId="3985976A" w14:textId="7339832C" w:rsidR="00B51257" w:rsidRPr="00D24BB5" w:rsidRDefault="00B51257" w:rsidP="00B51257">
            <w:pPr>
              <w:widowControl/>
              <w:adjustRightInd/>
              <w:textAlignment w:val="auto"/>
              <w:rPr>
                <w:sz w:val="18"/>
                <w:szCs w:val="18"/>
              </w:rPr>
            </w:pPr>
            <w:r w:rsidRPr="00D24BB5">
              <w:rPr>
                <w:rFonts w:hint="eastAsia"/>
                <w:color w:val="auto"/>
                <w:sz w:val="18"/>
                <w:szCs w:val="18"/>
              </w:rPr>
              <w:t>大学における必要な科目名</w:t>
            </w:r>
          </w:p>
        </w:tc>
        <w:tc>
          <w:tcPr>
            <w:tcW w:w="1843" w:type="dxa"/>
          </w:tcPr>
          <w:p w14:paraId="550E91BA" w14:textId="006A23BA" w:rsidR="00B51257" w:rsidRPr="00D24BB5" w:rsidRDefault="00B51257" w:rsidP="00B51257">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2AF96CB4" w14:textId="02E94A0D" w:rsidR="00B51257" w:rsidRPr="00D24BB5" w:rsidRDefault="00B51257" w:rsidP="00B51257">
            <w:pPr>
              <w:widowControl/>
              <w:adjustRightInd/>
              <w:textAlignment w:val="auto"/>
              <w:rPr>
                <w:sz w:val="18"/>
                <w:szCs w:val="18"/>
              </w:rPr>
            </w:pPr>
            <w:r w:rsidRPr="00D24BB5">
              <w:rPr>
                <w:rFonts w:hint="eastAsia"/>
                <w:color w:val="auto"/>
                <w:sz w:val="18"/>
                <w:szCs w:val="18"/>
              </w:rPr>
              <w:t xml:space="preserve">　</w:t>
            </w:r>
          </w:p>
        </w:tc>
        <w:tc>
          <w:tcPr>
            <w:tcW w:w="2526" w:type="dxa"/>
          </w:tcPr>
          <w:p w14:paraId="3DCC10F4" w14:textId="4ACA8008" w:rsidR="00B51257" w:rsidRPr="00D24BB5" w:rsidRDefault="00B51257" w:rsidP="00B51257">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24" w:type="dxa"/>
          </w:tcPr>
          <w:p w14:paraId="58B33921" w14:textId="559E97CB" w:rsidR="00B51257" w:rsidRPr="00D24BB5" w:rsidRDefault="00B51257" w:rsidP="00B51257">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08C3FB13" w14:textId="77777777" w:rsidTr="00B51257">
        <w:trPr>
          <w:trHeight w:val="600"/>
        </w:trPr>
        <w:tc>
          <w:tcPr>
            <w:tcW w:w="1016" w:type="dxa"/>
            <w:hideMark/>
          </w:tcPr>
          <w:p w14:paraId="76F0B035" w14:textId="673F1A52" w:rsidR="00B51257" w:rsidRPr="00D24BB5" w:rsidRDefault="00FA7BD3" w:rsidP="00B51257">
            <w:pPr>
              <w:widowControl/>
              <w:adjustRightInd/>
              <w:textAlignment w:val="auto"/>
              <w:rPr>
                <w:sz w:val="18"/>
                <w:szCs w:val="18"/>
              </w:rPr>
            </w:pPr>
            <w:r>
              <w:rPr>
                <w:rFonts w:hint="eastAsia"/>
                <w:sz w:val="18"/>
                <w:szCs w:val="18"/>
              </w:rPr>
              <w:t>13.</w:t>
            </w:r>
            <w:r w:rsidR="00B51257" w:rsidRPr="00D24BB5">
              <w:rPr>
                <w:rFonts w:hint="eastAsia"/>
                <w:sz w:val="18"/>
                <w:szCs w:val="18"/>
              </w:rPr>
              <w:t>障害者・障害児心理学</w:t>
            </w:r>
          </w:p>
        </w:tc>
        <w:tc>
          <w:tcPr>
            <w:tcW w:w="1843" w:type="dxa"/>
            <w:hideMark/>
          </w:tcPr>
          <w:p w14:paraId="0AA4E163" w14:textId="77777777" w:rsidR="00B51257" w:rsidRPr="00D24BB5" w:rsidRDefault="00B51257" w:rsidP="00B51257">
            <w:pPr>
              <w:widowControl/>
              <w:adjustRightInd/>
              <w:textAlignment w:val="auto"/>
              <w:rPr>
                <w:sz w:val="18"/>
                <w:szCs w:val="18"/>
              </w:rPr>
            </w:pPr>
            <w:r w:rsidRPr="00D24BB5">
              <w:rPr>
                <w:rFonts w:hint="eastAsia"/>
                <w:sz w:val="18"/>
                <w:szCs w:val="18"/>
              </w:rPr>
              <w:t>①身体障害，知的障害及び精神障害の概要</w:t>
            </w:r>
          </w:p>
        </w:tc>
        <w:tc>
          <w:tcPr>
            <w:tcW w:w="299" w:type="dxa"/>
            <w:hideMark/>
          </w:tcPr>
          <w:p w14:paraId="72673774"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26" w:type="dxa"/>
            <w:hideMark/>
          </w:tcPr>
          <w:p w14:paraId="7CC74896" w14:textId="77777777" w:rsidR="00B51257" w:rsidRPr="00D24BB5" w:rsidRDefault="00B51257" w:rsidP="00B51257">
            <w:pPr>
              <w:widowControl/>
              <w:adjustRightInd/>
              <w:textAlignment w:val="auto"/>
              <w:rPr>
                <w:sz w:val="18"/>
                <w:szCs w:val="18"/>
              </w:rPr>
            </w:pPr>
            <w:r w:rsidRPr="00D24BB5">
              <w:rPr>
                <w:rFonts w:hint="eastAsia"/>
                <w:sz w:val="18"/>
                <w:szCs w:val="18"/>
              </w:rPr>
              <w:t>身体障害</w:t>
            </w:r>
          </w:p>
        </w:tc>
        <w:tc>
          <w:tcPr>
            <w:tcW w:w="4624" w:type="dxa"/>
            <w:hideMark/>
          </w:tcPr>
          <w:p w14:paraId="04388E9E" w14:textId="77777777" w:rsidR="00B51257" w:rsidRPr="00D24BB5" w:rsidRDefault="00B51257" w:rsidP="00B51257">
            <w:pPr>
              <w:widowControl/>
              <w:adjustRightInd/>
              <w:textAlignment w:val="auto"/>
              <w:rPr>
                <w:sz w:val="18"/>
                <w:szCs w:val="18"/>
              </w:rPr>
            </w:pPr>
            <w:r w:rsidRPr="00D24BB5">
              <w:rPr>
                <w:rFonts w:hint="eastAsia"/>
                <w:sz w:val="18"/>
                <w:szCs w:val="18"/>
              </w:rPr>
              <w:t>視覚障害 聴覚障害・平衡機能障害 音声・言語障害 肢体不自由 内部障害</w:t>
            </w:r>
          </w:p>
        </w:tc>
      </w:tr>
      <w:tr w:rsidR="00B51257" w:rsidRPr="00D24BB5" w14:paraId="6E762CC5" w14:textId="77777777" w:rsidTr="00B51257">
        <w:trPr>
          <w:trHeight w:val="300"/>
        </w:trPr>
        <w:tc>
          <w:tcPr>
            <w:tcW w:w="1016" w:type="dxa"/>
            <w:hideMark/>
          </w:tcPr>
          <w:p w14:paraId="6183B9CE"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157BECA1"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4E319954" w14:textId="77777777" w:rsidR="00B51257" w:rsidRPr="00D24BB5" w:rsidRDefault="00B51257" w:rsidP="00B51257">
            <w:pPr>
              <w:widowControl/>
              <w:adjustRightInd/>
              <w:textAlignment w:val="auto"/>
              <w:rPr>
                <w:sz w:val="18"/>
                <w:szCs w:val="18"/>
              </w:rPr>
            </w:pPr>
            <w:r w:rsidRPr="00D24BB5">
              <w:rPr>
                <w:rFonts w:hint="eastAsia"/>
                <w:sz w:val="18"/>
                <w:szCs w:val="18"/>
              </w:rPr>
              <w:t>B</w:t>
            </w:r>
          </w:p>
        </w:tc>
        <w:tc>
          <w:tcPr>
            <w:tcW w:w="2526" w:type="dxa"/>
            <w:hideMark/>
          </w:tcPr>
          <w:p w14:paraId="5FD4183C" w14:textId="77777777" w:rsidR="00B51257" w:rsidRPr="00D24BB5" w:rsidRDefault="00B51257" w:rsidP="00B51257">
            <w:pPr>
              <w:widowControl/>
              <w:adjustRightInd/>
              <w:textAlignment w:val="auto"/>
              <w:rPr>
                <w:sz w:val="18"/>
                <w:szCs w:val="18"/>
              </w:rPr>
            </w:pPr>
            <w:r w:rsidRPr="00D24BB5">
              <w:rPr>
                <w:rFonts w:hint="eastAsia"/>
                <w:sz w:val="18"/>
                <w:szCs w:val="18"/>
              </w:rPr>
              <w:t>知的障害</w:t>
            </w:r>
          </w:p>
        </w:tc>
        <w:tc>
          <w:tcPr>
            <w:tcW w:w="4624" w:type="dxa"/>
            <w:hideMark/>
          </w:tcPr>
          <w:p w14:paraId="66B2A523" w14:textId="77777777" w:rsidR="00B51257" w:rsidRPr="00D24BB5" w:rsidRDefault="00B51257" w:rsidP="00B51257">
            <w:pPr>
              <w:widowControl/>
              <w:adjustRightInd/>
              <w:textAlignment w:val="auto"/>
              <w:rPr>
                <w:sz w:val="18"/>
                <w:szCs w:val="18"/>
              </w:rPr>
            </w:pPr>
            <w:r w:rsidRPr="00D24BB5">
              <w:rPr>
                <w:rFonts w:hint="eastAsia"/>
                <w:sz w:val="18"/>
                <w:szCs w:val="18"/>
              </w:rPr>
              <w:t>知的障害の定義　知的機能の原因</w:t>
            </w:r>
          </w:p>
        </w:tc>
      </w:tr>
      <w:tr w:rsidR="00B51257" w:rsidRPr="00D24BB5" w14:paraId="73FC1FB4" w14:textId="77777777" w:rsidTr="00B51257">
        <w:trPr>
          <w:trHeight w:val="300"/>
        </w:trPr>
        <w:tc>
          <w:tcPr>
            <w:tcW w:w="1016" w:type="dxa"/>
            <w:hideMark/>
          </w:tcPr>
          <w:p w14:paraId="46A06179"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11C84BF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4C179AAC" w14:textId="77777777" w:rsidR="00B51257" w:rsidRPr="00D24BB5" w:rsidRDefault="00B51257" w:rsidP="00B51257">
            <w:pPr>
              <w:widowControl/>
              <w:adjustRightInd/>
              <w:textAlignment w:val="auto"/>
              <w:rPr>
                <w:sz w:val="18"/>
                <w:szCs w:val="18"/>
              </w:rPr>
            </w:pPr>
            <w:r w:rsidRPr="00D24BB5">
              <w:rPr>
                <w:rFonts w:hint="eastAsia"/>
                <w:sz w:val="18"/>
                <w:szCs w:val="18"/>
              </w:rPr>
              <w:t>C</w:t>
            </w:r>
          </w:p>
        </w:tc>
        <w:tc>
          <w:tcPr>
            <w:tcW w:w="2526" w:type="dxa"/>
            <w:hideMark/>
          </w:tcPr>
          <w:p w14:paraId="4095A50E" w14:textId="77777777" w:rsidR="00B51257" w:rsidRPr="00D24BB5" w:rsidRDefault="00B51257" w:rsidP="00B51257">
            <w:pPr>
              <w:widowControl/>
              <w:adjustRightInd/>
              <w:textAlignment w:val="auto"/>
              <w:rPr>
                <w:sz w:val="18"/>
                <w:szCs w:val="18"/>
              </w:rPr>
            </w:pPr>
            <w:r w:rsidRPr="00D24BB5">
              <w:rPr>
                <w:rFonts w:hint="eastAsia"/>
                <w:sz w:val="18"/>
                <w:szCs w:val="18"/>
              </w:rPr>
              <w:t>精神障害(1)定義と分類</w:t>
            </w:r>
          </w:p>
        </w:tc>
        <w:tc>
          <w:tcPr>
            <w:tcW w:w="4624" w:type="dxa"/>
            <w:hideMark/>
          </w:tcPr>
          <w:p w14:paraId="47E9EB7E" w14:textId="77777777" w:rsidR="00B51257" w:rsidRPr="00D24BB5" w:rsidRDefault="00B51257" w:rsidP="00B51257">
            <w:pPr>
              <w:widowControl/>
              <w:adjustRightInd/>
              <w:textAlignment w:val="auto"/>
              <w:rPr>
                <w:sz w:val="18"/>
                <w:szCs w:val="18"/>
              </w:rPr>
            </w:pPr>
            <w:r w:rsidRPr="00D24BB5">
              <w:rPr>
                <w:rFonts w:hint="eastAsia"/>
                <w:sz w:val="18"/>
                <w:szCs w:val="18"/>
              </w:rPr>
              <w:t>精神疾患の診断・統計マニュアル(DSM)　国際疾病分類(ICD)</w:t>
            </w:r>
          </w:p>
        </w:tc>
      </w:tr>
      <w:tr w:rsidR="00B51257" w:rsidRPr="00D24BB5" w14:paraId="0366EAD3" w14:textId="77777777" w:rsidTr="00B51257">
        <w:trPr>
          <w:trHeight w:val="600"/>
        </w:trPr>
        <w:tc>
          <w:tcPr>
            <w:tcW w:w="1016" w:type="dxa"/>
            <w:hideMark/>
          </w:tcPr>
          <w:p w14:paraId="2A5941EA"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3D427BDC"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3A967632" w14:textId="77777777" w:rsidR="00B51257" w:rsidRPr="00D24BB5" w:rsidRDefault="00B51257" w:rsidP="00B51257">
            <w:pPr>
              <w:widowControl/>
              <w:adjustRightInd/>
              <w:textAlignment w:val="auto"/>
              <w:rPr>
                <w:sz w:val="18"/>
                <w:szCs w:val="18"/>
              </w:rPr>
            </w:pPr>
            <w:r w:rsidRPr="00D24BB5">
              <w:rPr>
                <w:rFonts w:hint="eastAsia"/>
                <w:sz w:val="18"/>
                <w:szCs w:val="18"/>
              </w:rPr>
              <w:t>D</w:t>
            </w:r>
          </w:p>
        </w:tc>
        <w:tc>
          <w:tcPr>
            <w:tcW w:w="2526" w:type="dxa"/>
            <w:hideMark/>
          </w:tcPr>
          <w:p w14:paraId="39413CBF" w14:textId="77777777" w:rsidR="00B51257" w:rsidRPr="00D24BB5" w:rsidRDefault="00B51257" w:rsidP="00B51257">
            <w:pPr>
              <w:widowControl/>
              <w:adjustRightInd/>
              <w:textAlignment w:val="auto"/>
              <w:rPr>
                <w:sz w:val="18"/>
                <w:szCs w:val="18"/>
              </w:rPr>
            </w:pPr>
            <w:r w:rsidRPr="00D24BB5">
              <w:rPr>
                <w:rFonts w:hint="eastAsia"/>
                <w:sz w:val="18"/>
                <w:szCs w:val="18"/>
              </w:rPr>
              <w:t>精神障害(2)不安症関連</w:t>
            </w:r>
          </w:p>
        </w:tc>
        <w:tc>
          <w:tcPr>
            <w:tcW w:w="4624" w:type="dxa"/>
            <w:hideMark/>
          </w:tcPr>
          <w:p w14:paraId="16C44A66" w14:textId="77777777" w:rsidR="00B51257" w:rsidRPr="00D24BB5" w:rsidRDefault="00B51257" w:rsidP="00B51257">
            <w:pPr>
              <w:widowControl/>
              <w:adjustRightInd/>
              <w:textAlignment w:val="auto"/>
              <w:rPr>
                <w:sz w:val="18"/>
                <w:szCs w:val="18"/>
              </w:rPr>
            </w:pPr>
            <w:r w:rsidRPr="00D24BB5">
              <w:rPr>
                <w:rFonts w:hint="eastAsia"/>
                <w:sz w:val="18"/>
                <w:szCs w:val="18"/>
              </w:rPr>
              <w:t>限局性恐怖症　社交不安症　パニック症　全般不安症　強迫症　急性ストレス障害　心的外傷後ストレス障害　適応障害</w:t>
            </w:r>
          </w:p>
        </w:tc>
      </w:tr>
      <w:tr w:rsidR="00B51257" w:rsidRPr="00D24BB5" w14:paraId="6BA05CDB" w14:textId="77777777" w:rsidTr="00B51257">
        <w:trPr>
          <w:trHeight w:val="300"/>
        </w:trPr>
        <w:tc>
          <w:tcPr>
            <w:tcW w:w="1016" w:type="dxa"/>
            <w:hideMark/>
          </w:tcPr>
          <w:p w14:paraId="1E4B43DF"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487783B9"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2C053583" w14:textId="77777777" w:rsidR="00B51257" w:rsidRPr="00D24BB5" w:rsidRDefault="00B51257" w:rsidP="00B51257">
            <w:pPr>
              <w:widowControl/>
              <w:adjustRightInd/>
              <w:textAlignment w:val="auto"/>
              <w:rPr>
                <w:sz w:val="18"/>
                <w:szCs w:val="18"/>
              </w:rPr>
            </w:pPr>
            <w:r w:rsidRPr="00D24BB5">
              <w:rPr>
                <w:rFonts w:hint="eastAsia"/>
                <w:sz w:val="18"/>
                <w:szCs w:val="18"/>
              </w:rPr>
              <w:t>E</w:t>
            </w:r>
          </w:p>
        </w:tc>
        <w:tc>
          <w:tcPr>
            <w:tcW w:w="2526" w:type="dxa"/>
            <w:hideMark/>
          </w:tcPr>
          <w:p w14:paraId="5EE2AC3E" w14:textId="77777777" w:rsidR="00B51257" w:rsidRPr="00D24BB5" w:rsidRDefault="00B51257" w:rsidP="00B51257">
            <w:pPr>
              <w:widowControl/>
              <w:adjustRightInd/>
              <w:textAlignment w:val="auto"/>
              <w:rPr>
                <w:sz w:val="18"/>
                <w:szCs w:val="18"/>
              </w:rPr>
            </w:pPr>
            <w:r w:rsidRPr="00D24BB5">
              <w:rPr>
                <w:rFonts w:hint="eastAsia"/>
                <w:sz w:val="18"/>
                <w:szCs w:val="18"/>
              </w:rPr>
              <w:t>精神障害(3)うつ病関連</w:t>
            </w:r>
          </w:p>
        </w:tc>
        <w:tc>
          <w:tcPr>
            <w:tcW w:w="4624" w:type="dxa"/>
            <w:hideMark/>
          </w:tcPr>
          <w:p w14:paraId="38F6B591" w14:textId="77777777" w:rsidR="00B51257" w:rsidRPr="00D24BB5" w:rsidRDefault="00B51257" w:rsidP="00B51257">
            <w:pPr>
              <w:widowControl/>
              <w:adjustRightInd/>
              <w:textAlignment w:val="auto"/>
              <w:rPr>
                <w:sz w:val="18"/>
                <w:szCs w:val="18"/>
              </w:rPr>
            </w:pPr>
            <w:r w:rsidRPr="00D24BB5">
              <w:rPr>
                <w:rFonts w:hint="eastAsia"/>
                <w:sz w:val="18"/>
                <w:szCs w:val="18"/>
              </w:rPr>
              <w:t>双極性障害　抑うつ障害</w:t>
            </w:r>
          </w:p>
        </w:tc>
      </w:tr>
      <w:tr w:rsidR="00B51257" w:rsidRPr="00D24BB5" w14:paraId="6DED2DB4" w14:textId="77777777" w:rsidTr="00B51257">
        <w:trPr>
          <w:trHeight w:val="300"/>
        </w:trPr>
        <w:tc>
          <w:tcPr>
            <w:tcW w:w="1016" w:type="dxa"/>
            <w:hideMark/>
          </w:tcPr>
          <w:p w14:paraId="02172DF5"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4E4AAECD"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2220BB0E" w14:textId="77777777" w:rsidR="00B51257" w:rsidRPr="00D24BB5" w:rsidRDefault="00B51257" w:rsidP="00B51257">
            <w:pPr>
              <w:widowControl/>
              <w:adjustRightInd/>
              <w:textAlignment w:val="auto"/>
              <w:rPr>
                <w:sz w:val="18"/>
                <w:szCs w:val="18"/>
              </w:rPr>
            </w:pPr>
            <w:r w:rsidRPr="00D24BB5">
              <w:rPr>
                <w:rFonts w:hint="eastAsia"/>
                <w:sz w:val="18"/>
                <w:szCs w:val="18"/>
              </w:rPr>
              <w:t>F</w:t>
            </w:r>
          </w:p>
        </w:tc>
        <w:tc>
          <w:tcPr>
            <w:tcW w:w="2526" w:type="dxa"/>
            <w:hideMark/>
          </w:tcPr>
          <w:p w14:paraId="5CB4C4A0" w14:textId="77777777" w:rsidR="00B51257" w:rsidRPr="00D24BB5" w:rsidRDefault="00B51257" w:rsidP="00B51257">
            <w:pPr>
              <w:widowControl/>
              <w:adjustRightInd/>
              <w:textAlignment w:val="auto"/>
              <w:rPr>
                <w:sz w:val="18"/>
                <w:szCs w:val="18"/>
              </w:rPr>
            </w:pPr>
            <w:r w:rsidRPr="00D24BB5">
              <w:rPr>
                <w:rFonts w:hint="eastAsia"/>
                <w:sz w:val="18"/>
                <w:szCs w:val="18"/>
              </w:rPr>
              <w:t>精神障害(4)精神病性障害</w:t>
            </w:r>
          </w:p>
        </w:tc>
        <w:tc>
          <w:tcPr>
            <w:tcW w:w="4624" w:type="dxa"/>
            <w:hideMark/>
          </w:tcPr>
          <w:p w14:paraId="1DE8255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統合失調症　妄想性障害　</w:t>
            </w:r>
          </w:p>
        </w:tc>
      </w:tr>
      <w:tr w:rsidR="00B51257" w:rsidRPr="00D24BB5" w14:paraId="698FAEE4" w14:textId="77777777" w:rsidTr="00B51257">
        <w:trPr>
          <w:trHeight w:val="600"/>
        </w:trPr>
        <w:tc>
          <w:tcPr>
            <w:tcW w:w="1016" w:type="dxa"/>
            <w:hideMark/>
          </w:tcPr>
          <w:p w14:paraId="3EFF4DF3"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635E2AF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2EA3D8DE" w14:textId="77777777" w:rsidR="00B51257" w:rsidRPr="00D24BB5" w:rsidRDefault="00B51257" w:rsidP="00B51257">
            <w:pPr>
              <w:widowControl/>
              <w:adjustRightInd/>
              <w:textAlignment w:val="auto"/>
              <w:rPr>
                <w:sz w:val="18"/>
                <w:szCs w:val="18"/>
              </w:rPr>
            </w:pPr>
            <w:r w:rsidRPr="00D24BB5">
              <w:rPr>
                <w:rFonts w:hint="eastAsia"/>
                <w:sz w:val="18"/>
                <w:szCs w:val="18"/>
              </w:rPr>
              <w:t>G</w:t>
            </w:r>
          </w:p>
        </w:tc>
        <w:tc>
          <w:tcPr>
            <w:tcW w:w="2526" w:type="dxa"/>
            <w:hideMark/>
          </w:tcPr>
          <w:p w14:paraId="5EC395E3" w14:textId="77777777" w:rsidR="00B51257" w:rsidRPr="00D24BB5" w:rsidRDefault="00B51257" w:rsidP="00B51257">
            <w:pPr>
              <w:widowControl/>
              <w:adjustRightInd/>
              <w:textAlignment w:val="auto"/>
              <w:rPr>
                <w:sz w:val="18"/>
                <w:szCs w:val="18"/>
              </w:rPr>
            </w:pPr>
            <w:r w:rsidRPr="00D24BB5">
              <w:rPr>
                <w:rFonts w:hint="eastAsia"/>
                <w:sz w:val="18"/>
                <w:szCs w:val="18"/>
              </w:rPr>
              <w:t>精神障害(5)その他の精神障害</w:t>
            </w:r>
          </w:p>
        </w:tc>
        <w:tc>
          <w:tcPr>
            <w:tcW w:w="4624" w:type="dxa"/>
            <w:hideMark/>
          </w:tcPr>
          <w:p w14:paraId="105A0C1F" w14:textId="77777777" w:rsidR="00B51257" w:rsidRPr="00D24BB5" w:rsidRDefault="00B51257" w:rsidP="00B51257">
            <w:pPr>
              <w:widowControl/>
              <w:adjustRightInd/>
              <w:textAlignment w:val="auto"/>
              <w:rPr>
                <w:sz w:val="18"/>
                <w:szCs w:val="18"/>
              </w:rPr>
            </w:pPr>
            <w:r w:rsidRPr="00D24BB5">
              <w:rPr>
                <w:rFonts w:hint="eastAsia"/>
                <w:sz w:val="18"/>
                <w:szCs w:val="18"/>
              </w:rPr>
              <w:t>摂食障害　物質関連障害　神経認知障害（認知症）　パーソナリティ障害</w:t>
            </w:r>
          </w:p>
        </w:tc>
      </w:tr>
      <w:tr w:rsidR="00B51257" w:rsidRPr="00D24BB5" w14:paraId="3F969287" w14:textId="77777777" w:rsidTr="00B51257">
        <w:trPr>
          <w:trHeight w:val="600"/>
        </w:trPr>
        <w:tc>
          <w:tcPr>
            <w:tcW w:w="1016" w:type="dxa"/>
            <w:hideMark/>
          </w:tcPr>
          <w:p w14:paraId="4835526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40A7BACC"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7DB5FB79" w14:textId="77777777" w:rsidR="00B51257" w:rsidRPr="00D24BB5" w:rsidRDefault="00B51257" w:rsidP="00B51257">
            <w:pPr>
              <w:widowControl/>
              <w:adjustRightInd/>
              <w:textAlignment w:val="auto"/>
              <w:rPr>
                <w:sz w:val="18"/>
                <w:szCs w:val="18"/>
              </w:rPr>
            </w:pPr>
            <w:r w:rsidRPr="00D24BB5">
              <w:rPr>
                <w:rFonts w:hint="eastAsia"/>
                <w:sz w:val="18"/>
                <w:szCs w:val="18"/>
              </w:rPr>
              <w:t>H</w:t>
            </w:r>
          </w:p>
        </w:tc>
        <w:tc>
          <w:tcPr>
            <w:tcW w:w="2526" w:type="dxa"/>
            <w:hideMark/>
          </w:tcPr>
          <w:p w14:paraId="497D493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神経発達症（発達障害)　  </w:t>
            </w:r>
          </w:p>
        </w:tc>
        <w:tc>
          <w:tcPr>
            <w:tcW w:w="4624" w:type="dxa"/>
            <w:hideMark/>
          </w:tcPr>
          <w:p w14:paraId="666EB159" w14:textId="77777777" w:rsidR="00B51257" w:rsidRPr="00D24BB5" w:rsidRDefault="00B51257" w:rsidP="00B51257">
            <w:pPr>
              <w:widowControl/>
              <w:adjustRightInd/>
              <w:textAlignment w:val="auto"/>
              <w:rPr>
                <w:sz w:val="18"/>
                <w:szCs w:val="18"/>
              </w:rPr>
            </w:pPr>
            <w:r w:rsidRPr="00D24BB5">
              <w:rPr>
                <w:rFonts w:hint="eastAsia"/>
                <w:sz w:val="18"/>
                <w:szCs w:val="18"/>
              </w:rPr>
              <w:t>自閉スペクトラム症　注意欠如・多動症　限局性学習症　運動症</w:t>
            </w:r>
          </w:p>
        </w:tc>
      </w:tr>
      <w:tr w:rsidR="00B51257" w:rsidRPr="00D24BB5" w14:paraId="452EED90" w14:textId="77777777" w:rsidTr="00B51257">
        <w:trPr>
          <w:trHeight w:val="900"/>
        </w:trPr>
        <w:tc>
          <w:tcPr>
            <w:tcW w:w="1016" w:type="dxa"/>
            <w:hideMark/>
          </w:tcPr>
          <w:p w14:paraId="0E800DCD"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619E3342" w14:textId="77777777" w:rsidR="00B51257" w:rsidRPr="00D24BB5" w:rsidRDefault="00B51257" w:rsidP="00B51257">
            <w:pPr>
              <w:widowControl/>
              <w:adjustRightInd/>
              <w:textAlignment w:val="auto"/>
              <w:rPr>
                <w:sz w:val="18"/>
                <w:szCs w:val="18"/>
              </w:rPr>
            </w:pPr>
            <w:r w:rsidRPr="00D24BB5">
              <w:rPr>
                <w:rFonts w:hint="eastAsia"/>
                <w:sz w:val="18"/>
                <w:szCs w:val="18"/>
              </w:rPr>
              <w:t>②障害者・障害児の心理社会的課題及び必要な支援</w:t>
            </w:r>
          </w:p>
        </w:tc>
        <w:tc>
          <w:tcPr>
            <w:tcW w:w="299" w:type="dxa"/>
            <w:hideMark/>
          </w:tcPr>
          <w:p w14:paraId="0D215740"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26" w:type="dxa"/>
            <w:hideMark/>
          </w:tcPr>
          <w:p w14:paraId="531CF7C8"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障害の生物・心理・社会モデル　</w:t>
            </w:r>
          </w:p>
        </w:tc>
        <w:tc>
          <w:tcPr>
            <w:tcW w:w="4624" w:type="dxa"/>
            <w:hideMark/>
          </w:tcPr>
          <w:p w14:paraId="195AA314" w14:textId="77777777" w:rsidR="00B51257" w:rsidRPr="00D24BB5" w:rsidRDefault="00B51257" w:rsidP="00B51257">
            <w:pPr>
              <w:widowControl/>
              <w:adjustRightInd/>
              <w:textAlignment w:val="auto"/>
              <w:rPr>
                <w:sz w:val="18"/>
                <w:szCs w:val="18"/>
              </w:rPr>
            </w:pPr>
            <w:r w:rsidRPr="00D24BB5">
              <w:rPr>
                <w:rFonts w:hint="eastAsia"/>
                <w:sz w:val="18"/>
                <w:szCs w:val="18"/>
              </w:rPr>
              <w:t>生物・心理・社会モデル　国際生活機能分類(ICF)　機能障害　活動制限　参加制約</w:t>
            </w:r>
          </w:p>
        </w:tc>
      </w:tr>
      <w:tr w:rsidR="00B51257" w:rsidRPr="00D24BB5" w14:paraId="682A83AD" w14:textId="77777777" w:rsidTr="00B51257">
        <w:trPr>
          <w:trHeight w:val="300"/>
        </w:trPr>
        <w:tc>
          <w:tcPr>
            <w:tcW w:w="1016" w:type="dxa"/>
            <w:hideMark/>
          </w:tcPr>
          <w:p w14:paraId="345C891A"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5D04717A" w14:textId="77777777" w:rsidR="00B51257" w:rsidRPr="00D24BB5" w:rsidRDefault="00B51257" w:rsidP="00B51257">
            <w:pPr>
              <w:widowControl/>
              <w:adjustRightInd/>
              <w:textAlignment w:val="auto"/>
              <w:rPr>
                <w:sz w:val="18"/>
                <w:szCs w:val="18"/>
              </w:rPr>
            </w:pPr>
          </w:p>
        </w:tc>
        <w:tc>
          <w:tcPr>
            <w:tcW w:w="299" w:type="dxa"/>
            <w:hideMark/>
          </w:tcPr>
          <w:p w14:paraId="0E8236A8" w14:textId="77777777" w:rsidR="00B51257" w:rsidRPr="00D24BB5" w:rsidRDefault="00B51257" w:rsidP="00B51257">
            <w:pPr>
              <w:widowControl/>
              <w:adjustRightInd/>
              <w:textAlignment w:val="auto"/>
              <w:rPr>
                <w:sz w:val="18"/>
                <w:szCs w:val="18"/>
              </w:rPr>
            </w:pPr>
            <w:r w:rsidRPr="00D24BB5">
              <w:rPr>
                <w:rFonts w:hint="eastAsia"/>
                <w:sz w:val="18"/>
                <w:szCs w:val="18"/>
              </w:rPr>
              <w:t>B</w:t>
            </w:r>
          </w:p>
        </w:tc>
        <w:tc>
          <w:tcPr>
            <w:tcW w:w="2526" w:type="dxa"/>
            <w:hideMark/>
          </w:tcPr>
          <w:p w14:paraId="34777CA3" w14:textId="77777777" w:rsidR="00B51257" w:rsidRPr="00D24BB5" w:rsidRDefault="00B51257" w:rsidP="00B51257">
            <w:pPr>
              <w:widowControl/>
              <w:adjustRightInd/>
              <w:textAlignment w:val="auto"/>
              <w:rPr>
                <w:sz w:val="18"/>
                <w:szCs w:val="18"/>
              </w:rPr>
            </w:pPr>
            <w:r w:rsidRPr="00D24BB5">
              <w:rPr>
                <w:rFonts w:hint="eastAsia"/>
                <w:sz w:val="18"/>
                <w:szCs w:val="18"/>
              </w:rPr>
              <w:t>障害受容過程</w:t>
            </w:r>
          </w:p>
        </w:tc>
        <w:tc>
          <w:tcPr>
            <w:tcW w:w="4624" w:type="dxa"/>
            <w:hideMark/>
          </w:tcPr>
          <w:p w14:paraId="66F53621" w14:textId="77777777" w:rsidR="00B51257" w:rsidRPr="00D24BB5" w:rsidRDefault="00B51257" w:rsidP="00B51257">
            <w:pPr>
              <w:widowControl/>
              <w:adjustRightInd/>
              <w:textAlignment w:val="auto"/>
              <w:rPr>
                <w:sz w:val="18"/>
                <w:szCs w:val="18"/>
              </w:rPr>
            </w:pPr>
            <w:r w:rsidRPr="00D24BB5">
              <w:rPr>
                <w:rFonts w:hint="eastAsia"/>
                <w:sz w:val="18"/>
                <w:szCs w:val="18"/>
              </w:rPr>
              <w:t>障害否認　障害受容　障害受容過程に応じた心理学的支援</w:t>
            </w:r>
          </w:p>
        </w:tc>
      </w:tr>
      <w:tr w:rsidR="00B51257" w:rsidRPr="00D24BB5" w14:paraId="180E933D" w14:textId="77777777" w:rsidTr="00B51257">
        <w:trPr>
          <w:trHeight w:val="900"/>
        </w:trPr>
        <w:tc>
          <w:tcPr>
            <w:tcW w:w="1016" w:type="dxa"/>
            <w:hideMark/>
          </w:tcPr>
          <w:p w14:paraId="420A6F12"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2553DC9C" w14:textId="77777777" w:rsidR="00B51257" w:rsidRPr="00D24BB5" w:rsidRDefault="00B51257" w:rsidP="00B51257">
            <w:pPr>
              <w:widowControl/>
              <w:adjustRightInd/>
              <w:textAlignment w:val="auto"/>
              <w:rPr>
                <w:sz w:val="18"/>
                <w:szCs w:val="18"/>
              </w:rPr>
            </w:pPr>
          </w:p>
        </w:tc>
        <w:tc>
          <w:tcPr>
            <w:tcW w:w="299" w:type="dxa"/>
            <w:hideMark/>
          </w:tcPr>
          <w:p w14:paraId="1D4302B3" w14:textId="77777777" w:rsidR="00B51257" w:rsidRPr="00D24BB5" w:rsidRDefault="00B51257" w:rsidP="00B51257">
            <w:pPr>
              <w:widowControl/>
              <w:adjustRightInd/>
              <w:textAlignment w:val="auto"/>
              <w:rPr>
                <w:sz w:val="18"/>
                <w:szCs w:val="18"/>
              </w:rPr>
            </w:pPr>
            <w:r w:rsidRPr="00D24BB5">
              <w:rPr>
                <w:rFonts w:hint="eastAsia"/>
                <w:sz w:val="18"/>
                <w:szCs w:val="18"/>
              </w:rPr>
              <w:t>C</w:t>
            </w:r>
          </w:p>
        </w:tc>
        <w:tc>
          <w:tcPr>
            <w:tcW w:w="2526" w:type="dxa"/>
            <w:hideMark/>
          </w:tcPr>
          <w:p w14:paraId="2ECB3F15"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精神障害の心理学的メカニズム(異常心理学)の理論　</w:t>
            </w:r>
          </w:p>
        </w:tc>
        <w:tc>
          <w:tcPr>
            <w:tcW w:w="4624" w:type="dxa"/>
            <w:hideMark/>
          </w:tcPr>
          <w:p w14:paraId="463FC8FE" w14:textId="77777777" w:rsidR="00B51257" w:rsidRPr="00D24BB5" w:rsidRDefault="00B51257" w:rsidP="00B51257">
            <w:pPr>
              <w:widowControl/>
              <w:adjustRightInd/>
              <w:textAlignment w:val="auto"/>
              <w:rPr>
                <w:sz w:val="18"/>
                <w:szCs w:val="18"/>
              </w:rPr>
            </w:pPr>
            <w:r w:rsidRPr="00D24BB5">
              <w:rPr>
                <w:rFonts w:hint="eastAsia"/>
                <w:sz w:val="18"/>
                <w:szCs w:val="18"/>
              </w:rPr>
              <w:t>異常心理学(心の病理学)と心理学的介入　精神分析理論　行動理論　認知理論　自己理論　健康心理学理論 素因ストレスモデル</w:t>
            </w:r>
          </w:p>
        </w:tc>
      </w:tr>
      <w:tr w:rsidR="00B51257" w:rsidRPr="00D24BB5" w14:paraId="47E7AA93" w14:textId="77777777" w:rsidTr="00B51257">
        <w:trPr>
          <w:trHeight w:val="600"/>
        </w:trPr>
        <w:tc>
          <w:tcPr>
            <w:tcW w:w="1016" w:type="dxa"/>
            <w:hideMark/>
          </w:tcPr>
          <w:p w14:paraId="02335245"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05E7E302" w14:textId="77777777" w:rsidR="00B51257" w:rsidRPr="00D24BB5" w:rsidRDefault="00B51257" w:rsidP="00B51257">
            <w:pPr>
              <w:widowControl/>
              <w:adjustRightInd/>
              <w:textAlignment w:val="auto"/>
              <w:rPr>
                <w:sz w:val="18"/>
                <w:szCs w:val="18"/>
              </w:rPr>
            </w:pPr>
          </w:p>
        </w:tc>
        <w:tc>
          <w:tcPr>
            <w:tcW w:w="299" w:type="dxa"/>
            <w:hideMark/>
          </w:tcPr>
          <w:p w14:paraId="2BFC7136" w14:textId="77777777" w:rsidR="00B51257" w:rsidRPr="00D24BB5" w:rsidRDefault="00B51257" w:rsidP="00B51257">
            <w:pPr>
              <w:widowControl/>
              <w:adjustRightInd/>
              <w:textAlignment w:val="auto"/>
              <w:rPr>
                <w:sz w:val="18"/>
                <w:szCs w:val="18"/>
              </w:rPr>
            </w:pPr>
            <w:r w:rsidRPr="00D24BB5">
              <w:rPr>
                <w:rFonts w:hint="eastAsia"/>
                <w:sz w:val="18"/>
                <w:szCs w:val="18"/>
              </w:rPr>
              <w:t>D</w:t>
            </w:r>
          </w:p>
        </w:tc>
        <w:tc>
          <w:tcPr>
            <w:tcW w:w="2526" w:type="dxa"/>
            <w:hideMark/>
          </w:tcPr>
          <w:p w14:paraId="0E8FF8E8" w14:textId="77777777" w:rsidR="00B51257" w:rsidRPr="00D24BB5" w:rsidRDefault="00B51257" w:rsidP="00B51257">
            <w:pPr>
              <w:widowControl/>
              <w:adjustRightInd/>
              <w:textAlignment w:val="auto"/>
              <w:rPr>
                <w:sz w:val="18"/>
                <w:szCs w:val="18"/>
              </w:rPr>
            </w:pPr>
            <w:r w:rsidRPr="00D24BB5">
              <w:rPr>
                <w:rFonts w:hint="eastAsia"/>
                <w:sz w:val="18"/>
                <w:szCs w:val="18"/>
              </w:rPr>
              <w:t>医療分野における障害者・障害児の心理社会的課題及び必要な支援</w:t>
            </w:r>
          </w:p>
        </w:tc>
        <w:tc>
          <w:tcPr>
            <w:tcW w:w="4624" w:type="dxa"/>
            <w:hideMark/>
          </w:tcPr>
          <w:p w14:paraId="444C8DC5" w14:textId="77777777" w:rsidR="00B51257" w:rsidRPr="00D24BB5" w:rsidRDefault="00B51257" w:rsidP="00B51257">
            <w:pPr>
              <w:widowControl/>
              <w:adjustRightInd/>
              <w:textAlignment w:val="auto"/>
              <w:rPr>
                <w:sz w:val="18"/>
                <w:szCs w:val="18"/>
              </w:rPr>
            </w:pPr>
            <w:r w:rsidRPr="00D24BB5">
              <w:rPr>
                <w:rFonts w:hint="eastAsia"/>
                <w:sz w:val="18"/>
                <w:szCs w:val="18"/>
              </w:rPr>
              <w:t>精神保健及び精神障害者福祉に関する法律(精神保健福祉法)　心理的アセスメント　認知行動療法　社会生活技能訓練(SST)</w:t>
            </w:r>
          </w:p>
        </w:tc>
      </w:tr>
      <w:tr w:rsidR="00B51257" w:rsidRPr="00D24BB5" w14:paraId="5E424E67" w14:textId="77777777" w:rsidTr="00B51257">
        <w:trPr>
          <w:trHeight w:val="600"/>
        </w:trPr>
        <w:tc>
          <w:tcPr>
            <w:tcW w:w="1016" w:type="dxa"/>
            <w:hideMark/>
          </w:tcPr>
          <w:p w14:paraId="1D87B00E"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7979DD14" w14:textId="77777777" w:rsidR="00B51257" w:rsidRPr="00D24BB5" w:rsidRDefault="00B51257" w:rsidP="00B51257">
            <w:pPr>
              <w:widowControl/>
              <w:adjustRightInd/>
              <w:textAlignment w:val="auto"/>
              <w:rPr>
                <w:sz w:val="18"/>
                <w:szCs w:val="18"/>
              </w:rPr>
            </w:pPr>
          </w:p>
        </w:tc>
        <w:tc>
          <w:tcPr>
            <w:tcW w:w="299" w:type="dxa"/>
            <w:hideMark/>
          </w:tcPr>
          <w:p w14:paraId="532339DB" w14:textId="77777777" w:rsidR="00B51257" w:rsidRPr="00D24BB5" w:rsidRDefault="00B51257" w:rsidP="00B51257">
            <w:pPr>
              <w:widowControl/>
              <w:adjustRightInd/>
              <w:textAlignment w:val="auto"/>
              <w:rPr>
                <w:sz w:val="18"/>
                <w:szCs w:val="18"/>
              </w:rPr>
            </w:pPr>
            <w:r w:rsidRPr="00D24BB5">
              <w:rPr>
                <w:rFonts w:hint="eastAsia"/>
                <w:sz w:val="18"/>
                <w:szCs w:val="18"/>
              </w:rPr>
              <w:t>E</w:t>
            </w:r>
          </w:p>
        </w:tc>
        <w:tc>
          <w:tcPr>
            <w:tcW w:w="2526" w:type="dxa"/>
            <w:hideMark/>
          </w:tcPr>
          <w:p w14:paraId="096F6E7D" w14:textId="77777777" w:rsidR="00B51257" w:rsidRPr="00D24BB5" w:rsidRDefault="00B51257" w:rsidP="00B51257">
            <w:pPr>
              <w:widowControl/>
              <w:adjustRightInd/>
              <w:textAlignment w:val="auto"/>
              <w:rPr>
                <w:sz w:val="18"/>
                <w:szCs w:val="18"/>
              </w:rPr>
            </w:pPr>
            <w:r w:rsidRPr="00D24BB5">
              <w:rPr>
                <w:rFonts w:hint="eastAsia"/>
                <w:sz w:val="18"/>
                <w:szCs w:val="18"/>
              </w:rPr>
              <w:t>教育分野における障害者・障害児の心理社会的課題及び必要な支援</w:t>
            </w:r>
          </w:p>
        </w:tc>
        <w:tc>
          <w:tcPr>
            <w:tcW w:w="4624" w:type="dxa"/>
            <w:hideMark/>
          </w:tcPr>
          <w:p w14:paraId="12EE626B" w14:textId="77777777" w:rsidR="00B51257" w:rsidRPr="00D24BB5" w:rsidRDefault="00B51257" w:rsidP="00B51257">
            <w:pPr>
              <w:widowControl/>
              <w:adjustRightInd/>
              <w:textAlignment w:val="auto"/>
              <w:rPr>
                <w:sz w:val="18"/>
                <w:szCs w:val="18"/>
              </w:rPr>
            </w:pPr>
            <w:r w:rsidRPr="00D24BB5">
              <w:rPr>
                <w:rFonts w:hint="eastAsia"/>
                <w:sz w:val="18"/>
                <w:szCs w:val="18"/>
              </w:rPr>
              <w:t>特別支援教育　特別支援教室</w:t>
            </w:r>
          </w:p>
        </w:tc>
      </w:tr>
      <w:tr w:rsidR="00B51257" w:rsidRPr="00D24BB5" w14:paraId="181E1670" w14:textId="77777777" w:rsidTr="00B51257">
        <w:trPr>
          <w:trHeight w:val="600"/>
        </w:trPr>
        <w:tc>
          <w:tcPr>
            <w:tcW w:w="1016" w:type="dxa"/>
            <w:hideMark/>
          </w:tcPr>
          <w:p w14:paraId="30C6B3B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43" w:type="dxa"/>
            <w:hideMark/>
          </w:tcPr>
          <w:p w14:paraId="51E9355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7AB03DD8" w14:textId="77777777" w:rsidR="00B51257" w:rsidRPr="00D24BB5" w:rsidRDefault="00B51257" w:rsidP="00B51257">
            <w:pPr>
              <w:widowControl/>
              <w:adjustRightInd/>
              <w:textAlignment w:val="auto"/>
              <w:rPr>
                <w:sz w:val="18"/>
                <w:szCs w:val="18"/>
              </w:rPr>
            </w:pPr>
            <w:r w:rsidRPr="00D24BB5">
              <w:rPr>
                <w:rFonts w:hint="eastAsia"/>
                <w:sz w:val="18"/>
                <w:szCs w:val="18"/>
              </w:rPr>
              <w:t>F</w:t>
            </w:r>
          </w:p>
        </w:tc>
        <w:tc>
          <w:tcPr>
            <w:tcW w:w="2526" w:type="dxa"/>
            <w:hideMark/>
          </w:tcPr>
          <w:p w14:paraId="56416F3E" w14:textId="77777777" w:rsidR="00B51257" w:rsidRPr="00D24BB5" w:rsidRDefault="00B51257" w:rsidP="00B51257">
            <w:pPr>
              <w:widowControl/>
              <w:adjustRightInd/>
              <w:textAlignment w:val="auto"/>
              <w:rPr>
                <w:sz w:val="18"/>
                <w:szCs w:val="18"/>
              </w:rPr>
            </w:pPr>
            <w:r w:rsidRPr="00D24BB5">
              <w:rPr>
                <w:rFonts w:hint="eastAsia"/>
                <w:sz w:val="18"/>
                <w:szCs w:val="18"/>
              </w:rPr>
              <w:t>福祉分野における障害者・障害児の心理社会的課題及び必要な支援</w:t>
            </w:r>
          </w:p>
        </w:tc>
        <w:tc>
          <w:tcPr>
            <w:tcW w:w="4624" w:type="dxa"/>
            <w:hideMark/>
          </w:tcPr>
          <w:p w14:paraId="27558D65" w14:textId="77777777" w:rsidR="00B51257" w:rsidRPr="00D24BB5" w:rsidRDefault="00B51257" w:rsidP="00B51257">
            <w:pPr>
              <w:widowControl/>
              <w:adjustRightInd/>
              <w:textAlignment w:val="auto"/>
              <w:rPr>
                <w:sz w:val="18"/>
                <w:szCs w:val="18"/>
              </w:rPr>
            </w:pPr>
            <w:r w:rsidRPr="00D24BB5">
              <w:rPr>
                <w:rFonts w:hint="eastAsia"/>
                <w:sz w:val="18"/>
                <w:szCs w:val="18"/>
              </w:rPr>
              <w:t>身体障害者福祉法　障害者福祉施設　障害者福祉サービス　セルフヘルプグループ　雇用支援</w:t>
            </w:r>
          </w:p>
        </w:tc>
      </w:tr>
    </w:tbl>
    <w:p w14:paraId="7E721122" w14:textId="77777777" w:rsidR="00405BEF" w:rsidRPr="00D24BB5" w:rsidRDefault="00405BEF" w:rsidP="00137B55">
      <w:pPr>
        <w:widowControl/>
        <w:adjustRightInd/>
        <w:textAlignment w:val="auto"/>
        <w:rPr>
          <w:sz w:val="18"/>
          <w:szCs w:val="18"/>
        </w:rPr>
      </w:pPr>
    </w:p>
    <w:p w14:paraId="4A506DB7" w14:textId="77777777" w:rsidR="00405BEF" w:rsidRDefault="00405BEF" w:rsidP="00137B55">
      <w:pPr>
        <w:widowControl/>
        <w:adjustRightInd/>
        <w:textAlignment w:val="auto"/>
        <w:rPr>
          <w:sz w:val="18"/>
          <w:szCs w:val="18"/>
        </w:rPr>
      </w:pPr>
    </w:p>
    <w:p w14:paraId="0A00818E" w14:textId="77777777" w:rsidR="00FA7BD3" w:rsidRDefault="00FA7BD3" w:rsidP="00137B55">
      <w:pPr>
        <w:widowControl/>
        <w:adjustRightInd/>
        <w:textAlignment w:val="auto"/>
        <w:rPr>
          <w:sz w:val="18"/>
          <w:szCs w:val="18"/>
        </w:rPr>
      </w:pPr>
    </w:p>
    <w:p w14:paraId="79FB331A" w14:textId="77777777" w:rsidR="00FA7BD3" w:rsidRDefault="00FA7BD3" w:rsidP="00137B55">
      <w:pPr>
        <w:widowControl/>
        <w:adjustRightInd/>
        <w:textAlignment w:val="auto"/>
        <w:rPr>
          <w:sz w:val="18"/>
          <w:szCs w:val="18"/>
        </w:rPr>
      </w:pPr>
    </w:p>
    <w:p w14:paraId="3A232E50" w14:textId="72B4754C" w:rsidR="00FA7BD3" w:rsidRDefault="00FA7BD3">
      <w:pPr>
        <w:widowControl/>
        <w:adjustRightInd/>
        <w:textAlignment w:val="auto"/>
        <w:rPr>
          <w:sz w:val="18"/>
          <w:szCs w:val="18"/>
        </w:rPr>
      </w:pPr>
      <w:r>
        <w:rPr>
          <w:sz w:val="18"/>
          <w:szCs w:val="18"/>
        </w:rPr>
        <w:br w:type="page"/>
      </w:r>
    </w:p>
    <w:p w14:paraId="1004D455" w14:textId="624432EE" w:rsidR="00FA7BD3" w:rsidRPr="00F83DFB" w:rsidRDefault="00F83DFB" w:rsidP="00137B55">
      <w:pPr>
        <w:widowControl/>
        <w:adjustRightInd/>
        <w:textAlignment w:val="auto"/>
        <w:rPr>
          <w:b/>
          <w:bCs/>
          <w:sz w:val="18"/>
          <w:szCs w:val="18"/>
        </w:rPr>
      </w:pPr>
      <w:r w:rsidRPr="00F83DFB">
        <w:rPr>
          <w:rFonts w:hint="eastAsia"/>
          <w:b/>
          <w:bCs/>
          <w:sz w:val="18"/>
          <w:szCs w:val="18"/>
        </w:rPr>
        <w:lastRenderedPageBreak/>
        <w:t>14.心理的アセスメント</w:t>
      </w:r>
    </w:p>
    <w:p w14:paraId="7F760788" w14:textId="77777777" w:rsidR="00FA7BD3"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9"/>
        <w:gridCol w:w="1852"/>
        <w:gridCol w:w="299"/>
        <w:gridCol w:w="2539"/>
        <w:gridCol w:w="4599"/>
      </w:tblGrid>
      <w:tr w:rsidR="00B51257" w:rsidRPr="00D24BB5" w14:paraId="734E0133" w14:textId="77777777" w:rsidTr="00B51257">
        <w:trPr>
          <w:trHeight w:val="600"/>
        </w:trPr>
        <w:tc>
          <w:tcPr>
            <w:tcW w:w="1019" w:type="dxa"/>
          </w:tcPr>
          <w:p w14:paraId="69F05298" w14:textId="49C31DF9" w:rsidR="00B51257" w:rsidRPr="00D24BB5" w:rsidRDefault="00B51257" w:rsidP="00B51257">
            <w:pPr>
              <w:widowControl/>
              <w:adjustRightInd/>
              <w:textAlignment w:val="auto"/>
              <w:rPr>
                <w:sz w:val="18"/>
                <w:szCs w:val="18"/>
              </w:rPr>
            </w:pPr>
            <w:r w:rsidRPr="00D24BB5">
              <w:rPr>
                <w:rFonts w:hint="eastAsia"/>
                <w:color w:val="auto"/>
                <w:sz w:val="18"/>
                <w:szCs w:val="18"/>
              </w:rPr>
              <w:t>大学における必要な科目名</w:t>
            </w:r>
          </w:p>
        </w:tc>
        <w:tc>
          <w:tcPr>
            <w:tcW w:w="1852" w:type="dxa"/>
          </w:tcPr>
          <w:p w14:paraId="439D90AC" w14:textId="5D61BD2F" w:rsidR="00B51257" w:rsidRPr="00D24BB5" w:rsidRDefault="00B51257" w:rsidP="00B51257">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0EC3FAAB" w14:textId="09A3AB37" w:rsidR="00B51257" w:rsidRPr="00D24BB5" w:rsidRDefault="00B51257" w:rsidP="00B51257">
            <w:pPr>
              <w:widowControl/>
              <w:adjustRightInd/>
              <w:textAlignment w:val="auto"/>
              <w:rPr>
                <w:sz w:val="18"/>
                <w:szCs w:val="18"/>
              </w:rPr>
            </w:pPr>
            <w:r w:rsidRPr="00D24BB5">
              <w:rPr>
                <w:rFonts w:hint="eastAsia"/>
                <w:color w:val="auto"/>
                <w:sz w:val="18"/>
                <w:szCs w:val="18"/>
              </w:rPr>
              <w:t xml:space="preserve">　</w:t>
            </w:r>
          </w:p>
        </w:tc>
        <w:tc>
          <w:tcPr>
            <w:tcW w:w="2539" w:type="dxa"/>
          </w:tcPr>
          <w:p w14:paraId="0F741FFB" w14:textId="66EC091C" w:rsidR="00B51257" w:rsidRPr="00D24BB5" w:rsidRDefault="00B51257" w:rsidP="00B51257">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599" w:type="dxa"/>
          </w:tcPr>
          <w:p w14:paraId="74FB99F3" w14:textId="082676DA" w:rsidR="00B51257" w:rsidRPr="00D24BB5" w:rsidRDefault="00B51257" w:rsidP="00B51257">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B51257" w:rsidRPr="00D24BB5" w14:paraId="31919401" w14:textId="77777777" w:rsidTr="00B51257">
        <w:trPr>
          <w:trHeight w:val="600"/>
        </w:trPr>
        <w:tc>
          <w:tcPr>
            <w:tcW w:w="1019" w:type="dxa"/>
            <w:hideMark/>
          </w:tcPr>
          <w:p w14:paraId="7B8D941F" w14:textId="7EE5FEE8" w:rsidR="00B51257" w:rsidRPr="00D24BB5" w:rsidRDefault="00FA7BD3" w:rsidP="00B51257">
            <w:pPr>
              <w:widowControl/>
              <w:adjustRightInd/>
              <w:textAlignment w:val="auto"/>
              <w:rPr>
                <w:sz w:val="18"/>
                <w:szCs w:val="18"/>
              </w:rPr>
            </w:pPr>
            <w:r>
              <w:rPr>
                <w:rFonts w:hint="eastAsia"/>
                <w:sz w:val="18"/>
                <w:szCs w:val="18"/>
              </w:rPr>
              <w:t>14.</w:t>
            </w:r>
            <w:r w:rsidR="00B51257" w:rsidRPr="00D24BB5">
              <w:rPr>
                <w:rFonts w:hint="eastAsia"/>
                <w:sz w:val="18"/>
                <w:szCs w:val="18"/>
              </w:rPr>
              <w:t>心理的アセスメント</w:t>
            </w:r>
          </w:p>
        </w:tc>
        <w:tc>
          <w:tcPr>
            <w:tcW w:w="1852" w:type="dxa"/>
            <w:hideMark/>
          </w:tcPr>
          <w:p w14:paraId="01786BDE" w14:textId="77777777" w:rsidR="00B51257" w:rsidRPr="00D24BB5" w:rsidRDefault="00B51257" w:rsidP="00B51257">
            <w:pPr>
              <w:widowControl/>
              <w:adjustRightInd/>
              <w:textAlignment w:val="auto"/>
              <w:rPr>
                <w:sz w:val="18"/>
                <w:szCs w:val="18"/>
              </w:rPr>
            </w:pPr>
            <w:r w:rsidRPr="00D24BB5">
              <w:rPr>
                <w:rFonts w:hint="eastAsia"/>
                <w:sz w:val="18"/>
                <w:szCs w:val="18"/>
              </w:rPr>
              <w:t>①心理的アセスメントの目的及び倫理</w:t>
            </w:r>
          </w:p>
        </w:tc>
        <w:tc>
          <w:tcPr>
            <w:tcW w:w="299" w:type="dxa"/>
            <w:hideMark/>
          </w:tcPr>
          <w:p w14:paraId="03CEC7D8"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39" w:type="dxa"/>
            <w:hideMark/>
          </w:tcPr>
          <w:p w14:paraId="2ED552AF" w14:textId="77777777" w:rsidR="00B51257" w:rsidRPr="00D24BB5" w:rsidRDefault="00B51257" w:rsidP="00B51257">
            <w:pPr>
              <w:widowControl/>
              <w:adjustRightInd/>
              <w:textAlignment w:val="auto"/>
              <w:rPr>
                <w:sz w:val="18"/>
                <w:szCs w:val="18"/>
              </w:rPr>
            </w:pPr>
            <w:r w:rsidRPr="00D24BB5">
              <w:rPr>
                <w:rFonts w:hint="eastAsia"/>
                <w:sz w:val="18"/>
                <w:szCs w:val="18"/>
              </w:rPr>
              <w:t>心理的アセスメントの目的及び倫理</w:t>
            </w:r>
          </w:p>
        </w:tc>
        <w:tc>
          <w:tcPr>
            <w:tcW w:w="4599" w:type="dxa"/>
            <w:hideMark/>
          </w:tcPr>
          <w:p w14:paraId="48D1BECD" w14:textId="77777777" w:rsidR="00B51257" w:rsidRPr="00D24BB5" w:rsidRDefault="00B51257" w:rsidP="00B51257">
            <w:pPr>
              <w:widowControl/>
              <w:adjustRightInd/>
              <w:textAlignment w:val="auto"/>
              <w:rPr>
                <w:sz w:val="18"/>
                <w:szCs w:val="18"/>
              </w:rPr>
            </w:pPr>
            <w:r w:rsidRPr="00D24BB5">
              <w:rPr>
                <w:rFonts w:hint="eastAsia"/>
                <w:sz w:val="18"/>
                <w:szCs w:val="18"/>
              </w:rPr>
              <w:t>心理アセスメントと心理診断　倫理的配慮</w:t>
            </w:r>
          </w:p>
        </w:tc>
      </w:tr>
      <w:tr w:rsidR="00B51257" w:rsidRPr="00D24BB5" w14:paraId="66FF9DB9" w14:textId="77777777" w:rsidTr="00B51257">
        <w:trPr>
          <w:trHeight w:val="600"/>
        </w:trPr>
        <w:tc>
          <w:tcPr>
            <w:tcW w:w="1019" w:type="dxa"/>
            <w:hideMark/>
          </w:tcPr>
          <w:p w14:paraId="38E7BE22"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2D75FB0A" w14:textId="77777777" w:rsidR="00B51257" w:rsidRPr="00D24BB5" w:rsidRDefault="00B51257" w:rsidP="00B51257">
            <w:pPr>
              <w:widowControl/>
              <w:adjustRightInd/>
              <w:textAlignment w:val="auto"/>
              <w:rPr>
                <w:sz w:val="18"/>
                <w:szCs w:val="18"/>
              </w:rPr>
            </w:pPr>
            <w:r w:rsidRPr="00D24BB5">
              <w:rPr>
                <w:rFonts w:hint="eastAsia"/>
                <w:sz w:val="18"/>
                <w:szCs w:val="18"/>
              </w:rPr>
              <w:t>②心理的アセスメントの観点及び展開</w:t>
            </w:r>
          </w:p>
        </w:tc>
        <w:tc>
          <w:tcPr>
            <w:tcW w:w="299" w:type="dxa"/>
            <w:hideMark/>
          </w:tcPr>
          <w:p w14:paraId="222C7C8F"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39" w:type="dxa"/>
            <w:hideMark/>
          </w:tcPr>
          <w:p w14:paraId="1FB35032" w14:textId="77777777" w:rsidR="00B51257" w:rsidRPr="00D24BB5" w:rsidRDefault="00B51257" w:rsidP="00B51257">
            <w:pPr>
              <w:widowControl/>
              <w:adjustRightInd/>
              <w:textAlignment w:val="auto"/>
              <w:rPr>
                <w:sz w:val="18"/>
                <w:szCs w:val="18"/>
              </w:rPr>
            </w:pPr>
            <w:r w:rsidRPr="00D24BB5">
              <w:rPr>
                <w:rFonts w:hint="eastAsia"/>
                <w:sz w:val="18"/>
                <w:szCs w:val="18"/>
              </w:rPr>
              <w:t>有用な情報の総合的把握</w:t>
            </w:r>
          </w:p>
        </w:tc>
        <w:tc>
          <w:tcPr>
            <w:tcW w:w="4599" w:type="dxa"/>
            <w:hideMark/>
          </w:tcPr>
          <w:p w14:paraId="3D184443" w14:textId="77777777" w:rsidR="00B51257" w:rsidRPr="00D24BB5" w:rsidRDefault="00B51257" w:rsidP="00B51257">
            <w:pPr>
              <w:widowControl/>
              <w:adjustRightInd/>
              <w:textAlignment w:val="auto"/>
              <w:rPr>
                <w:sz w:val="18"/>
                <w:szCs w:val="18"/>
              </w:rPr>
            </w:pPr>
            <w:r w:rsidRPr="00D24BB5">
              <w:rPr>
                <w:rFonts w:hint="eastAsia"/>
                <w:sz w:val="18"/>
                <w:szCs w:val="18"/>
              </w:rPr>
              <w:t>現病歴　生活史　家族史</w:t>
            </w:r>
          </w:p>
        </w:tc>
      </w:tr>
      <w:tr w:rsidR="00B51257" w:rsidRPr="00D24BB5" w14:paraId="35A0205F" w14:textId="77777777" w:rsidTr="00B51257">
        <w:trPr>
          <w:trHeight w:val="300"/>
        </w:trPr>
        <w:tc>
          <w:tcPr>
            <w:tcW w:w="1019" w:type="dxa"/>
            <w:hideMark/>
          </w:tcPr>
          <w:p w14:paraId="7752A4CF"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38899AE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12085395" w14:textId="77777777" w:rsidR="00B51257" w:rsidRPr="00D24BB5" w:rsidRDefault="00B51257" w:rsidP="00B51257">
            <w:pPr>
              <w:widowControl/>
              <w:adjustRightInd/>
              <w:textAlignment w:val="auto"/>
              <w:rPr>
                <w:sz w:val="18"/>
                <w:szCs w:val="18"/>
              </w:rPr>
            </w:pPr>
            <w:r w:rsidRPr="00D24BB5">
              <w:rPr>
                <w:rFonts w:hint="eastAsia"/>
                <w:sz w:val="18"/>
                <w:szCs w:val="18"/>
              </w:rPr>
              <w:t>B</w:t>
            </w:r>
          </w:p>
        </w:tc>
        <w:tc>
          <w:tcPr>
            <w:tcW w:w="2539" w:type="dxa"/>
            <w:hideMark/>
          </w:tcPr>
          <w:p w14:paraId="647B2F6D" w14:textId="77777777" w:rsidR="00B51257" w:rsidRPr="00D24BB5" w:rsidRDefault="00B51257" w:rsidP="00B51257">
            <w:pPr>
              <w:widowControl/>
              <w:adjustRightInd/>
              <w:textAlignment w:val="auto"/>
              <w:rPr>
                <w:sz w:val="18"/>
                <w:szCs w:val="18"/>
              </w:rPr>
            </w:pPr>
            <w:r w:rsidRPr="00D24BB5">
              <w:rPr>
                <w:rFonts w:hint="eastAsia"/>
                <w:sz w:val="18"/>
                <w:szCs w:val="18"/>
              </w:rPr>
              <w:t>関与しながらの観察</w:t>
            </w:r>
          </w:p>
        </w:tc>
        <w:tc>
          <w:tcPr>
            <w:tcW w:w="4599" w:type="dxa"/>
            <w:hideMark/>
          </w:tcPr>
          <w:p w14:paraId="64D7608E" w14:textId="77777777" w:rsidR="00B51257" w:rsidRPr="00D24BB5" w:rsidRDefault="00B51257" w:rsidP="00B51257">
            <w:pPr>
              <w:widowControl/>
              <w:adjustRightInd/>
              <w:textAlignment w:val="auto"/>
              <w:rPr>
                <w:sz w:val="18"/>
                <w:szCs w:val="18"/>
              </w:rPr>
            </w:pPr>
            <w:r w:rsidRPr="00D24BB5">
              <w:rPr>
                <w:rFonts w:hint="eastAsia"/>
                <w:sz w:val="18"/>
                <w:szCs w:val="18"/>
              </w:rPr>
              <w:t>面接　ラポール</w:t>
            </w:r>
          </w:p>
        </w:tc>
      </w:tr>
      <w:tr w:rsidR="00B51257" w:rsidRPr="00D24BB5" w14:paraId="13B6BBAF" w14:textId="77777777" w:rsidTr="00B51257">
        <w:trPr>
          <w:trHeight w:val="300"/>
        </w:trPr>
        <w:tc>
          <w:tcPr>
            <w:tcW w:w="1019" w:type="dxa"/>
            <w:hideMark/>
          </w:tcPr>
          <w:p w14:paraId="5B06AED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2A6EF94D"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7E5ECE78" w14:textId="77777777" w:rsidR="00B51257" w:rsidRPr="00D24BB5" w:rsidRDefault="00B51257" w:rsidP="00B51257">
            <w:pPr>
              <w:widowControl/>
              <w:adjustRightInd/>
              <w:textAlignment w:val="auto"/>
              <w:rPr>
                <w:sz w:val="18"/>
                <w:szCs w:val="18"/>
              </w:rPr>
            </w:pPr>
            <w:r w:rsidRPr="00D24BB5">
              <w:rPr>
                <w:rFonts w:hint="eastAsia"/>
                <w:sz w:val="18"/>
                <w:szCs w:val="18"/>
              </w:rPr>
              <w:t>C</w:t>
            </w:r>
          </w:p>
        </w:tc>
        <w:tc>
          <w:tcPr>
            <w:tcW w:w="2539" w:type="dxa"/>
            <w:hideMark/>
          </w:tcPr>
          <w:p w14:paraId="1623C716" w14:textId="77777777" w:rsidR="00B51257" w:rsidRPr="00D24BB5" w:rsidRDefault="00B51257" w:rsidP="00B51257">
            <w:pPr>
              <w:widowControl/>
              <w:adjustRightInd/>
              <w:textAlignment w:val="auto"/>
              <w:rPr>
                <w:sz w:val="18"/>
                <w:szCs w:val="18"/>
              </w:rPr>
            </w:pPr>
            <w:r w:rsidRPr="00D24BB5">
              <w:rPr>
                <w:rFonts w:hint="eastAsia"/>
                <w:sz w:val="18"/>
                <w:szCs w:val="18"/>
              </w:rPr>
              <w:t>信頼性と妥当性</w:t>
            </w:r>
          </w:p>
        </w:tc>
        <w:tc>
          <w:tcPr>
            <w:tcW w:w="4599" w:type="dxa"/>
            <w:hideMark/>
          </w:tcPr>
          <w:p w14:paraId="75994346" w14:textId="77777777" w:rsidR="00B51257" w:rsidRPr="00D24BB5" w:rsidRDefault="00B51257" w:rsidP="00B51257">
            <w:pPr>
              <w:widowControl/>
              <w:adjustRightInd/>
              <w:textAlignment w:val="auto"/>
              <w:rPr>
                <w:sz w:val="18"/>
                <w:szCs w:val="18"/>
              </w:rPr>
            </w:pPr>
            <w:r w:rsidRPr="00D24BB5">
              <w:rPr>
                <w:rFonts w:hint="eastAsia"/>
                <w:sz w:val="18"/>
                <w:szCs w:val="18"/>
              </w:rPr>
              <w:t>信頼性　妥当性　標準化</w:t>
            </w:r>
          </w:p>
        </w:tc>
      </w:tr>
      <w:tr w:rsidR="00B51257" w:rsidRPr="00D24BB5" w14:paraId="2C69FE72" w14:textId="77777777" w:rsidTr="00B51257">
        <w:trPr>
          <w:trHeight w:val="1200"/>
        </w:trPr>
        <w:tc>
          <w:tcPr>
            <w:tcW w:w="1019" w:type="dxa"/>
            <w:hideMark/>
          </w:tcPr>
          <w:p w14:paraId="644AE7BD"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28A91C39" w14:textId="77777777" w:rsidR="00B51257" w:rsidRPr="00D24BB5" w:rsidRDefault="00B51257" w:rsidP="00B51257">
            <w:pPr>
              <w:widowControl/>
              <w:adjustRightInd/>
              <w:textAlignment w:val="auto"/>
              <w:rPr>
                <w:sz w:val="18"/>
                <w:szCs w:val="18"/>
              </w:rPr>
            </w:pPr>
            <w:r w:rsidRPr="00D24BB5">
              <w:rPr>
                <w:rFonts w:hint="eastAsia"/>
                <w:sz w:val="18"/>
                <w:szCs w:val="18"/>
              </w:rPr>
              <w:t>③心理的アセスメントの方法（種類，成り立ち，特徴，意義及び限界）</w:t>
            </w:r>
          </w:p>
        </w:tc>
        <w:tc>
          <w:tcPr>
            <w:tcW w:w="299" w:type="dxa"/>
            <w:hideMark/>
          </w:tcPr>
          <w:p w14:paraId="7AAC7305"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39" w:type="dxa"/>
            <w:hideMark/>
          </w:tcPr>
          <w:p w14:paraId="44C58F7C" w14:textId="77777777" w:rsidR="00B51257" w:rsidRPr="00D24BB5" w:rsidRDefault="00B51257" w:rsidP="00B51257">
            <w:pPr>
              <w:widowControl/>
              <w:adjustRightInd/>
              <w:textAlignment w:val="auto"/>
              <w:rPr>
                <w:sz w:val="18"/>
                <w:szCs w:val="18"/>
              </w:rPr>
            </w:pPr>
            <w:r w:rsidRPr="00D24BB5">
              <w:rPr>
                <w:rFonts w:hint="eastAsia"/>
                <w:sz w:val="18"/>
                <w:szCs w:val="18"/>
              </w:rPr>
              <w:t>面接法</w:t>
            </w:r>
          </w:p>
        </w:tc>
        <w:tc>
          <w:tcPr>
            <w:tcW w:w="4599" w:type="dxa"/>
            <w:hideMark/>
          </w:tcPr>
          <w:p w14:paraId="6A1E6DDF"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診断面接　治療面接　</w:t>
            </w:r>
          </w:p>
        </w:tc>
      </w:tr>
      <w:tr w:rsidR="00B51257" w:rsidRPr="00D24BB5" w14:paraId="24EF55BA" w14:textId="77777777" w:rsidTr="00B51257">
        <w:trPr>
          <w:trHeight w:val="300"/>
        </w:trPr>
        <w:tc>
          <w:tcPr>
            <w:tcW w:w="1019" w:type="dxa"/>
            <w:hideMark/>
          </w:tcPr>
          <w:p w14:paraId="79532D9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07099D7B"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16EB2910" w14:textId="77777777" w:rsidR="00B51257" w:rsidRPr="00D24BB5" w:rsidRDefault="00B51257" w:rsidP="00B51257">
            <w:pPr>
              <w:widowControl/>
              <w:adjustRightInd/>
              <w:textAlignment w:val="auto"/>
              <w:rPr>
                <w:sz w:val="18"/>
                <w:szCs w:val="18"/>
              </w:rPr>
            </w:pPr>
            <w:r w:rsidRPr="00D24BB5">
              <w:rPr>
                <w:rFonts w:hint="eastAsia"/>
                <w:sz w:val="18"/>
                <w:szCs w:val="18"/>
              </w:rPr>
              <w:t>B</w:t>
            </w:r>
          </w:p>
        </w:tc>
        <w:tc>
          <w:tcPr>
            <w:tcW w:w="2539" w:type="dxa"/>
            <w:hideMark/>
          </w:tcPr>
          <w:p w14:paraId="56931930" w14:textId="77777777" w:rsidR="00B51257" w:rsidRPr="00D24BB5" w:rsidRDefault="00B51257" w:rsidP="00B51257">
            <w:pPr>
              <w:widowControl/>
              <w:adjustRightInd/>
              <w:textAlignment w:val="auto"/>
              <w:rPr>
                <w:sz w:val="18"/>
                <w:szCs w:val="18"/>
              </w:rPr>
            </w:pPr>
            <w:r w:rsidRPr="00D24BB5">
              <w:rPr>
                <w:rFonts w:hint="eastAsia"/>
                <w:sz w:val="18"/>
                <w:szCs w:val="18"/>
              </w:rPr>
              <w:t>観察法</w:t>
            </w:r>
          </w:p>
        </w:tc>
        <w:tc>
          <w:tcPr>
            <w:tcW w:w="4599" w:type="dxa"/>
            <w:hideMark/>
          </w:tcPr>
          <w:p w14:paraId="643A2020" w14:textId="77777777" w:rsidR="00B51257" w:rsidRPr="00D24BB5" w:rsidRDefault="00B51257" w:rsidP="00B51257">
            <w:pPr>
              <w:widowControl/>
              <w:adjustRightInd/>
              <w:textAlignment w:val="auto"/>
              <w:rPr>
                <w:sz w:val="18"/>
                <w:szCs w:val="18"/>
              </w:rPr>
            </w:pPr>
            <w:r w:rsidRPr="00D24BB5">
              <w:rPr>
                <w:rFonts w:hint="eastAsia"/>
                <w:sz w:val="18"/>
                <w:szCs w:val="18"/>
              </w:rPr>
              <w:t>自然的観察　実験的観察</w:t>
            </w:r>
          </w:p>
        </w:tc>
      </w:tr>
      <w:tr w:rsidR="00B51257" w:rsidRPr="00D24BB5" w14:paraId="6F0B6262" w14:textId="77777777" w:rsidTr="00B51257">
        <w:trPr>
          <w:trHeight w:val="300"/>
        </w:trPr>
        <w:tc>
          <w:tcPr>
            <w:tcW w:w="1019" w:type="dxa"/>
            <w:hideMark/>
          </w:tcPr>
          <w:p w14:paraId="0CB87BD8"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1C73B495"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1DE38AED" w14:textId="77777777" w:rsidR="00B51257" w:rsidRPr="00D24BB5" w:rsidRDefault="00B51257" w:rsidP="00B51257">
            <w:pPr>
              <w:widowControl/>
              <w:adjustRightInd/>
              <w:textAlignment w:val="auto"/>
              <w:rPr>
                <w:sz w:val="18"/>
                <w:szCs w:val="18"/>
              </w:rPr>
            </w:pPr>
            <w:r w:rsidRPr="00D24BB5">
              <w:rPr>
                <w:rFonts w:hint="eastAsia"/>
                <w:sz w:val="18"/>
                <w:szCs w:val="18"/>
              </w:rPr>
              <w:t>C</w:t>
            </w:r>
          </w:p>
        </w:tc>
        <w:tc>
          <w:tcPr>
            <w:tcW w:w="2539" w:type="dxa"/>
            <w:hideMark/>
          </w:tcPr>
          <w:p w14:paraId="3D5574EC" w14:textId="77777777" w:rsidR="00B51257" w:rsidRPr="00D24BB5" w:rsidRDefault="00B51257" w:rsidP="00B51257">
            <w:pPr>
              <w:widowControl/>
              <w:adjustRightInd/>
              <w:textAlignment w:val="auto"/>
              <w:rPr>
                <w:sz w:val="18"/>
                <w:szCs w:val="18"/>
              </w:rPr>
            </w:pPr>
            <w:r w:rsidRPr="00D24BB5">
              <w:rPr>
                <w:rFonts w:hint="eastAsia"/>
                <w:sz w:val="18"/>
                <w:szCs w:val="18"/>
              </w:rPr>
              <w:t>知能検査</w:t>
            </w:r>
          </w:p>
        </w:tc>
        <w:tc>
          <w:tcPr>
            <w:tcW w:w="4599" w:type="dxa"/>
            <w:hideMark/>
          </w:tcPr>
          <w:p w14:paraId="12735EE0" w14:textId="77777777" w:rsidR="00B51257" w:rsidRPr="00D24BB5" w:rsidRDefault="00B51257" w:rsidP="00B51257">
            <w:pPr>
              <w:widowControl/>
              <w:adjustRightInd/>
              <w:textAlignment w:val="auto"/>
              <w:rPr>
                <w:sz w:val="18"/>
                <w:szCs w:val="18"/>
              </w:rPr>
            </w:pPr>
            <w:r w:rsidRPr="00D24BB5">
              <w:rPr>
                <w:rFonts w:hint="eastAsia"/>
                <w:sz w:val="18"/>
                <w:szCs w:val="18"/>
              </w:rPr>
              <w:t>知能検査のなりたち　知能検査の種類</w:t>
            </w:r>
          </w:p>
        </w:tc>
      </w:tr>
      <w:tr w:rsidR="00B51257" w:rsidRPr="00D24BB5" w14:paraId="387B9D73" w14:textId="77777777" w:rsidTr="00B51257">
        <w:trPr>
          <w:trHeight w:val="300"/>
        </w:trPr>
        <w:tc>
          <w:tcPr>
            <w:tcW w:w="1019" w:type="dxa"/>
            <w:hideMark/>
          </w:tcPr>
          <w:p w14:paraId="22CA2D7C"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413FA678"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41E21AD1" w14:textId="77777777" w:rsidR="00B51257" w:rsidRPr="00D24BB5" w:rsidRDefault="00B51257" w:rsidP="00B51257">
            <w:pPr>
              <w:widowControl/>
              <w:adjustRightInd/>
              <w:textAlignment w:val="auto"/>
              <w:rPr>
                <w:sz w:val="18"/>
                <w:szCs w:val="18"/>
              </w:rPr>
            </w:pPr>
            <w:r w:rsidRPr="00D24BB5">
              <w:rPr>
                <w:rFonts w:hint="eastAsia"/>
                <w:sz w:val="18"/>
                <w:szCs w:val="18"/>
              </w:rPr>
              <w:t>D</w:t>
            </w:r>
          </w:p>
        </w:tc>
        <w:tc>
          <w:tcPr>
            <w:tcW w:w="2539" w:type="dxa"/>
            <w:hideMark/>
          </w:tcPr>
          <w:p w14:paraId="1A2B99DF" w14:textId="77777777" w:rsidR="00B51257" w:rsidRPr="00D24BB5" w:rsidRDefault="00B51257" w:rsidP="00B51257">
            <w:pPr>
              <w:widowControl/>
              <w:adjustRightInd/>
              <w:textAlignment w:val="auto"/>
              <w:rPr>
                <w:sz w:val="18"/>
                <w:szCs w:val="18"/>
              </w:rPr>
            </w:pPr>
            <w:r w:rsidRPr="00D24BB5">
              <w:rPr>
                <w:rFonts w:hint="eastAsia"/>
                <w:sz w:val="18"/>
                <w:szCs w:val="18"/>
              </w:rPr>
              <w:t>発達検査</w:t>
            </w:r>
          </w:p>
        </w:tc>
        <w:tc>
          <w:tcPr>
            <w:tcW w:w="4599" w:type="dxa"/>
            <w:hideMark/>
          </w:tcPr>
          <w:p w14:paraId="15BAC09A" w14:textId="77777777" w:rsidR="00B51257" w:rsidRPr="00D24BB5" w:rsidRDefault="00B51257" w:rsidP="00B51257">
            <w:pPr>
              <w:widowControl/>
              <w:adjustRightInd/>
              <w:textAlignment w:val="auto"/>
              <w:rPr>
                <w:sz w:val="18"/>
                <w:szCs w:val="18"/>
              </w:rPr>
            </w:pPr>
            <w:r w:rsidRPr="00D24BB5">
              <w:rPr>
                <w:rFonts w:hint="eastAsia"/>
                <w:sz w:val="18"/>
                <w:szCs w:val="18"/>
              </w:rPr>
              <w:t>発達検査のなりたち　発達検査の種類</w:t>
            </w:r>
          </w:p>
        </w:tc>
      </w:tr>
      <w:tr w:rsidR="00B51257" w:rsidRPr="00D24BB5" w14:paraId="5627FF68" w14:textId="77777777" w:rsidTr="00B51257">
        <w:trPr>
          <w:trHeight w:val="300"/>
        </w:trPr>
        <w:tc>
          <w:tcPr>
            <w:tcW w:w="1019" w:type="dxa"/>
            <w:hideMark/>
          </w:tcPr>
          <w:p w14:paraId="795425E2"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2C3E388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6A0B5C65" w14:textId="77777777" w:rsidR="00B51257" w:rsidRPr="00D24BB5" w:rsidRDefault="00B51257" w:rsidP="00B51257">
            <w:pPr>
              <w:widowControl/>
              <w:adjustRightInd/>
              <w:textAlignment w:val="auto"/>
              <w:rPr>
                <w:sz w:val="18"/>
                <w:szCs w:val="18"/>
              </w:rPr>
            </w:pPr>
            <w:r w:rsidRPr="00D24BB5">
              <w:rPr>
                <w:rFonts w:hint="eastAsia"/>
                <w:sz w:val="18"/>
                <w:szCs w:val="18"/>
              </w:rPr>
              <w:t>E</w:t>
            </w:r>
          </w:p>
        </w:tc>
        <w:tc>
          <w:tcPr>
            <w:tcW w:w="2539" w:type="dxa"/>
            <w:hideMark/>
          </w:tcPr>
          <w:p w14:paraId="50E48839" w14:textId="77777777" w:rsidR="00B51257" w:rsidRPr="00D24BB5" w:rsidRDefault="00B51257" w:rsidP="00B51257">
            <w:pPr>
              <w:widowControl/>
              <w:adjustRightInd/>
              <w:textAlignment w:val="auto"/>
              <w:rPr>
                <w:sz w:val="18"/>
                <w:szCs w:val="18"/>
              </w:rPr>
            </w:pPr>
            <w:r w:rsidRPr="00D24BB5">
              <w:rPr>
                <w:rFonts w:hint="eastAsia"/>
                <w:sz w:val="18"/>
                <w:szCs w:val="18"/>
              </w:rPr>
              <w:t>人格検査(１)質問紙法</w:t>
            </w:r>
          </w:p>
        </w:tc>
        <w:tc>
          <w:tcPr>
            <w:tcW w:w="4599" w:type="dxa"/>
            <w:hideMark/>
          </w:tcPr>
          <w:p w14:paraId="6A4AE45F" w14:textId="77777777" w:rsidR="00B51257" w:rsidRPr="00D24BB5" w:rsidRDefault="00B51257" w:rsidP="00B51257">
            <w:pPr>
              <w:widowControl/>
              <w:adjustRightInd/>
              <w:textAlignment w:val="auto"/>
              <w:rPr>
                <w:sz w:val="18"/>
                <w:szCs w:val="18"/>
              </w:rPr>
            </w:pPr>
            <w:r w:rsidRPr="00D24BB5">
              <w:rPr>
                <w:rFonts w:hint="eastAsia"/>
                <w:sz w:val="18"/>
                <w:szCs w:val="18"/>
              </w:rPr>
              <w:t>質問紙法の特徴　質問紙法の種類</w:t>
            </w:r>
          </w:p>
        </w:tc>
      </w:tr>
      <w:tr w:rsidR="00B51257" w:rsidRPr="00D24BB5" w14:paraId="16AAF671" w14:textId="77777777" w:rsidTr="00B51257">
        <w:trPr>
          <w:trHeight w:val="300"/>
        </w:trPr>
        <w:tc>
          <w:tcPr>
            <w:tcW w:w="1019" w:type="dxa"/>
            <w:hideMark/>
          </w:tcPr>
          <w:p w14:paraId="577E0C0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19A03AD1"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32FD2856" w14:textId="77777777" w:rsidR="00B51257" w:rsidRPr="00D24BB5" w:rsidRDefault="00B51257" w:rsidP="00B51257">
            <w:pPr>
              <w:widowControl/>
              <w:adjustRightInd/>
              <w:textAlignment w:val="auto"/>
              <w:rPr>
                <w:sz w:val="18"/>
                <w:szCs w:val="18"/>
              </w:rPr>
            </w:pPr>
            <w:r w:rsidRPr="00D24BB5">
              <w:rPr>
                <w:rFonts w:hint="eastAsia"/>
                <w:sz w:val="18"/>
                <w:szCs w:val="18"/>
              </w:rPr>
              <w:t>F</w:t>
            </w:r>
          </w:p>
        </w:tc>
        <w:tc>
          <w:tcPr>
            <w:tcW w:w="2539" w:type="dxa"/>
            <w:hideMark/>
          </w:tcPr>
          <w:p w14:paraId="35013EDD" w14:textId="77777777" w:rsidR="00B51257" w:rsidRPr="00D24BB5" w:rsidRDefault="00B51257" w:rsidP="00B51257">
            <w:pPr>
              <w:widowControl/>
              <w:adjustRightInd/>
              <w:textAlignment w:val="auto"/>
              <w:rPr>
                <w:sz w:val="18"/>
                <w:szCs w:val="18"/>
              </w:rPr>
            </w:pPr>
            <w:r w:rsidRPr="00D24BB5">
              <w:rPr>
                <w:rFonts w:hint="eastAsia"/>
                <w:sz w:val="18"/>
                <w:szCs w:val="18"/>
              </w:rPr>
              <w:t>人格検査(２)投映法</w:t>
            </w:r>
          </w:p>
        </w:tc>
        <w:tc>
          <w:tcPr>
            <w:tcW w:w="4599" w:type="dxa"/>
            <w:hideMark/>
          </w:tcPr>
          <w:p w14:paraId="0BD5730A" w14:textId="77777777" w:rsidR="00B51257" w:rsidRPr="00644F8B" w:rsidRDefault="00B51257" w:rsidP="00B51257">
            <w:pPr>
              <w:widowControl/>
              <w:adjustRightInd/>
              <w:textAlignment w:val="auto"/>
              <w:rPr>
                <w:rFonts w:ascii="Times New Roman" w:hAnsi="Times New Roman"/>
                <w:sz w:val="18"/>
                <w:szCs w:val="18"/>
              </w:rPr>
            </w:pPr>
            <w:r w:rsidRPr="00D24BB5">
              <w:rPr>
                <w:rFonts w:hint="eastAsia"/>
                <w:sz w:val="18"/>
                <w:szCs w:val="18"/>
              </w:rPr>
              <w:t>投映法の特徴　投映法の種類</w:t>
            </w:r>
          </w:p>
        </w:tc>
      </w:tr>
      <w:tr w:rsidR="00B51257" w:rsidRPr="00D24BB5" w14:paraId="7F4F6D68" w14:textId="77777777" w:rsidTr="00B51257">
        <w:trPr>
          <w:trHeight w:val="300"/>
        </w:trPr>
        <w:tc>
          <w:tcPr>
            <w:tcW w:w="1019" w:type="dxa"/>
            <w:hideMark/>
          </w:tcPr>
          <w:p w14:paraId="37BCFC2E"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6823543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2E62A436" w14:textId="77777777" w:rsidR="00B51257" w:rsidRPr="00D24BB5" w:rsidRDefault="00B51257" w:rsidP="00B51257">
            <w:pPr>
              <w:widowControl/>
              <w:adjustRightInd/>
              <w:textAlignment w:val="auto"/>
              <w:rPr>
                <w:sz w:val="18"/>
                <w:szCs w:val="18"/>
              </w:rPr>
            </w:pPr>
            <w:r w:rsidRPr="00D24BB5">
              <w:rPr>
                <w:rFonts w:hint="eastAsia"/>
                <w:sz w:val="18"/>
                <w:szCs w:val="18"/>
              </w:rPr>
              <w:t>G</w:t>
            </w:r>
          </w:p>
        </w:tc>
        <w:tc>
          <w:tcPr>
            <w:tcW w:w="2539" w:type="dxa"/>
            <w:hideMark/>
          </w:tcPr>
          <w:p w14:paraId="19428A7B" w14:textId="77777777" w:rsidR="00B51257" w:rsidRPr="00D24BB5" w:rsidRDefault="00B51257" w:rsidP="00B51257">
            <w:pPr>
              <w:widowControl/>
              <w:adjustRightInd/>
              <w:textAlignment w:val="auto"/>
              <w:rPr>
                <w:sz w:val="18"/>
                <w:szCs w:val="18"/>
              </w:rPr>
            </w:pPr>
            <w:r w:rsidRPr="00D24BB5">
              <w:rPr>
                <w:rFonts w:hint="eastAsia"/>
                <w:sz w:val="18"/>
                <w:szCs w:val="18"/>
              </w:rPr>
              <w:t>症状評価法・診断面接基準</w:t>
            </w:r>
          </w:p>
        </w:tc>
        <w:tc>
          <w:tcPr>
            <w:tcW w:w="4599" w:type="dxa"/>
            <w:hideMark/>
          </w:tcPr>
          <w:p w14:paraId="28C74283" w14:textId="77777777" w:rsidR="00B51257" w:rsidRPr="00D24BB5" w:rsidRDefault="00B51257" w:rsidP="00B51257">
            <w:pPr>
              <w:widowControl/>
              <w:adjustRightInd/>
              <w:textAlignment w:val="auto"/>
              <w:rPr>
                <w:sz w:val="18"/>
                <w:szCs w:val="18"/>
              </w:rPr>
            </w:pPr>
            <w:r w:rsidRPr="00D24BB5">
              <w:rPr>
                <w:rFonts w:hint="eastAsia"/>
                <w:sz w:val="18"/>
                <w:szCs w:val="18"/>
              </w:rPr>
              <w:t>症状評価法の種類　診断面接基準の種類</w:t>
            </w:r>
          </w:p>
        </w:tc>
      </w:tr>
      <w:tr w:rsidR="00B51257" w:rsidRPr="00D24BB5" w14:paraId="691C46B3" w14:textId="77777777" w:rsidTr="00B51257">
        <w:trPr>
          <w:trHeight w:val="300"/>
        </w:trPr>
        <w:tc>
          <w:tcPr>
            <w:tcW w:w="1019" w:type="dxa"/>
            <w:hideMark/>
          </w:tcPr>
          <w:p w14:paraId="25253C79"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208DB404"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773FD0EC" w14:textId="77777777" w:rsidR="00B51257" w:rsidRPr="00D24BB5" w:rsidRDefault="00B51257" w:rsidP="00B51257">
            <w:pPr>
              <w:widowControl/>
              <w:adjustRightInd/>
              <w:textAlignment w:val="auto"/>
              <w:rPr>
                <w:sz w:val="18"/>
                <w:szCs w:val="18"/>
              </w:rPr>
            </w:pPr>
            <w:r w:rsidRPr="00D24BB5">
              <w:rPr>
                <w:rFonts w:hint="eastAsia"/>
                <w:sz w:val="18"/>
                <w:szCs w:val="18"/>
              </w:rPr>
              <w:t>H</w:t>
            </w:r>
          </w:p>
        </w:tc>
        <w:tc>
          <w:tcPr>
            <w:tcW w:w="2539" w:type="dxa"/>
            <w:hideMark/>
          </w:tcPr>
          <w:p w14:paraId="663ED4E9" w14:textId="77777777" w:rsidR="00B51257" w:rsidRPr="00D24BB5" w:rsidRDefault="00B51257" w:rsidP="00B51257">
            <w:pPr>
              <w:widowControl/>
              <w:adjustRightInd/>
              <w:textAlignment w:val="auto"/>
              <w:rPr>
                <w:sz w:val="18"/>
                <w:szCs w:val="18"/>
              </w:rPr>
            </w:pPr>
            <w:r w:rsidRPr="00D24BB5">
              <w:rPr>
                <w:rFonts w:hint="eastAsia"/>
                <w:sz w:val="18"/>
                <w:szCs w:val="18"/>
              </w:rPr>
              <w:t>神経心理学検査</w:t>
            </w:r>
          </w:p>
        </w:tc>
        <w:tc>
          <w:tcPr>
            <w:tcW w:w="4599" w:type="dxa"/>
            <w:hideMark/>
          </w:tcPr>
          <w:p w14:paraId="137ACD22" w14:textId="77777777" w:rsidR="00B51257" w:rsidRPr="00D24BB5" w:rsidRDefault="00B51257" w:rsidP="00B51257">
            <w:pPr>
              <w:widowControl/>
              <w:adjustRightInd/>
              <w:textAlignment w:val="auto"/>
              <w:rPr>
                <w:sz w:val="18"/>
                <w:szCs w:val="18"/>
              </w:rPr>
            </w:pPr>
            <w:r w:rsidRPr="00D24BB5">
              <w:rPr>
                <w:rFonts w:hint="eastAsia"/>
                <w:sz w:val="18"/>
                <w:szCs w:val="18"/>
              </w:rPr>
              <w:t>高次脳機能障害　神経心理学検査の種類</w:t>
            </w:r>
          </w:p>
        </w:tc>
      </w:tr>
      <w:tr w:rsidR="00B51257" w:rsidRPr="00D24BB5" w14:paraId="138EAEFB" w14:textId="77777777" w:rsidTr="00B51257">
        <w:trPr>
          <w:trHeight w:val="300"/>
        </w:trPr>
        <w:tc>
          <w:tcPr>
            <w:tcW w:w="1019" w:type="dxa"/>
            <w:hideMark/>
          </w:tcPr>
          <w:p w14:paraId="7CD12773"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7EE37297"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76B008F5" w14:textId="77777777" w:rsidR="00B51257" w:rsidRPr="00D24BB5" w:rsidRDefault="00B51257" w:rsidP="00B51257">
            <w:pPr>
              <w:widowControl/>
              <w:adjustRightInd/>
              <w:textAlignment w:val="auto"/>
              <w:rPr>
                <w:sz w:val="18"/>
                <w:szCs w:val="18"/>
              </w:rPr>
            </w:pPr>
            <w:r w:rsidRPr="00D24BB5">
              <w:rPr>
                <w:rFonts w:hint="eastAsia"/>
                <w:sz w:val="18"/>
                <w:szCs w:val="18"/>
              </w:rPr>
              <w:t>I</w:t>
            </w:r>
          </w:p>
        </w:tc>
        <w:tc>
          <w:tcPr>
            <w:tcW w:w="2539" w:type="dxa"/>
            <w:hideMark/>
          </w:tcPr>
          <w:p w14:paraId="5A5493D1" w14:textId="77777777" w:rsidR="00B51257" w:rsidRPr="00D24BB5" w:rsidRDefault="00B51257" w:rsidP="00B51257">
            <w:pPr>
              <w:widowControl/>
              <w:adjustRightInd/>
              <w:textAlignment w:val="auto"/>
              <w:rPr>
                <w:sz w:val="18"/>
                <w:szCs w:val="18"/>
              </w:rPr>
            </w:pPr>
            <w:r w:rsidRPr="00D24BB5">
              <w:rPr>
                <w:rFonts w:hint="eastAsia"/>
                <w:sz w:val="18"/>
                <w:szCs w:val="18"/>
              </w:rPr>
              <w:t>認知機能検査</w:t>
            </w:r>
          </w:p>
        </w:tc>
        <w:tc>
          <w:tcPr>
            <w:tcW w:w="4599" w:type="dxa"/>
            <w:hideMark/>
          </w:tcPr>
          <w:p w14:paraId="79B799A8" w14:textId="77777777" w:rsidR="00B51257" w:rsidRPr="00D24BB5" w:rsidRDefault="00B51257" w:rsidP="00B51257">
            <w:pPr>
              <w:widowControl/>
              <w:adjustRightInd/>
              <w:textAlignment w:val="auto"/>
              <w:rPr>
                <w:sz w:val="18"/>
                <w:szCs w:val="18"/>
              </w:rPr>
            </w:pPr>
            <w:r w:rsidRPr="00D24BB5">
              <w:rPr>
                <w:rFonts w:hint="eastAsia"/>
                <w:sz w:val="18"/>
                <w:szCs w:val="18"/>
              </w:rPr>
              <w:t>認知機能　認知症　認知機能検査の種類</w:t>
            </w:r>
          </w:p>
        </w:tc>
      </w:tr>
      <w:tr w:rsidR="00B51257" w:rsidRPr="00D24BB5" w14:paraId="3AFEC81D" w14:textId="77777777" w:rsidTr="00B51257">
        <w:trPr>
          <w:trHeight w:val="300"/>
        </w:trPr>
        <w:tc>
          <w:tcPr>
            <w:tcW w:w="1019" w:type="dxa"/>
            <w:hideMark/>
          </w:tcPr>
          <w:p w14:paraId="63DB8ADA"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786ACBD2"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299" w:type="dxa"/>
            <w:hideMark/>
          </w:tcPr>
          <w:p w14:paraId="341A3672" w14:textId="77777777" w:rsidR="00B51257" w:rsidRPr="00D24BB5" w:rsidRDefault="00B51257" w:rsidP="00B51257">
            <w:pPr>
              <w:widowControl/>
              <w:adjustRightInd/>
              <w:textAlignment w:val="auto"/>
              <w:rPr>
                <w:sz w:val="18"/>
                <w:szCs w:val="18"/>
              </w:rPr>
            </w:pPr>
            <w:r w:rsidRPr="00D24BB5">
              <w:rPr>
                <w:rFonts w:hint="eastAsia"/>
                <w:sz w:val="18"/>
                <w:szCs w:val="18"/>
              </w:rPr>
              <w:t>J</w:t>
            </w:r>
          </w:p>
        </w:tc>
        <w:tc>
          <w:tcPr>
            <w:tcW w:w="2539" w:type="dxa"/>
            <w:hideMark/>
          </w:tcPr>
          <w:p w14:paraId="6CA77054" w14:textId="77777777" w:rsidR="00B51257" w:rsidRPr="00D24BB5" w:rsidRDefault="00B51257" w:rsidP="00B51257">
            <w:pPr>
              <w:widowControl/>
              <w:adjustRightInd/>
              <w:textAlignment w:val="auto"/>
              <w:rPr>
                <w:sz w:val="18"/>
                <w:szCs w:val="18"/>
              </w:rPr>
            </w:pPr>
            <w:r w:rsidRPr="00D24BB5">
              <w:rPr>
                <w:rFonts w:hint="eastAsia"/>
                <w:sz w:val="18"/>
                <w:szCs w:val="18"/>
              </w:rPr>
              <w:t>テストバッテリ</w:t>
            </w:r>
          </w:p>
        </w:tc>
        <w:tc>
          <w:tcPr>
            <w:tcW w:w="4599" w:type="dxa"/>
            <w:hideMark/>
          </w:tcPr>
          <w:p w14:paraId="6E8D3A34" w14:textId="77777777" w:rsidR="00B51257" w:rsidRPr="00D24BB5" w:rsidRDefault="00B51257" w:rsidP="00B51257">
            <w:pPr>
              <w:widowControl/>
              <w:adjustRightInd/>
              <w:textAlignment w:val="auto"/>
              <w:rPr>
                <w:sz w:val="18"/>
                <w:szCs w:val="18"/>
              </w:rPr>
            </w:pPr>
            <w:r w:rsidRPr="00D24BB5">
              <w:rPr>
                <w:rFonts w:hint="eastAsia"/>
                <w:sz w:val="18"/>
                <w:szCs w:val="18"/>
              </w:rPr>
              <w:t>心理検査の組み合わせの必要性　結果の総合的理解</w:t>
            </w:r>
          </w:p>
        </w:tc>
      </w:tr>
      <w:tr w:rsidR="00B51257" w:rsidRPr="00D24BB5" w14:paraId="29863740" w14:textId="77777777" w:rsidTr="00B51257">
        <w:trPr>
          <w:trHeight w:val="300"/>
        </w:trPr>
        <w:tc>
          <w:tcPr>
            <w:tcW w:w="1019" w:type="dxa"/>
            <w:hideMark/>
          </w:tcPr>
          <w:p w14:paraId="5B4FD7AD" w14:textId="77777777" w:rsidR="00B51257" w:rsidRPr="00D24BB5" w:rsidRDefault="00B51257" w:rsidP="00B51257">
            <w:pPr>
              <w:widowControl/>
              <w:adjustRightInd/>
              <w:textAlignment w:val="auto"/>
              <w:rPr>
                <w:sz w:val="18"/>
                <w:szCs w:val="18"/>
              </w:rPr>
            </w:pPr>
            <w:r w:rsidRPr="00D24BB5">
              <w:rPr>
                <w:rFonts w:hint="eastAsia"/>
                <w:sz w:val="18"/>
                <w:szCs w:val="18"/>
              </w:rPr>
              <w:t xml:space="preserve">　</w:t>
            </w:r>
          </w:p>
        </w:tc>
        <w:tc>
          <w:tcPr>
            <w:tcW w:w="1852" w:type="dxa"/>
            <w:hideMark/>
          </w:tcPr>
          <w:p w14:paraId="2111EB34" w14:textId="77777777" w:rsidR="00B51257" w:rsidRPr="00D24BB5" w:rsidRDefault="00B51257" w:rsidP="00B51257">
            <w:pPr>
              <w:widowControl/>
              <w:adjustRightInd/>
              <w:textAlignment w:val="auto"/>
              <w:rPr>
                <w:sz w:val="18"/>
                <w:szCs w:val="18"/>
              </w:rPr>
            </w:pPr>
            <w:r w:rsidRPr="00D24BB5">
              <w:rPr>
                <w:rFonts w:hint="eastAsia"/>
                <w:sz w:val="18"/>
                <w:szCs w:val="18"/>
              </w:rPr>
              <w:t>④適切な記録及び報告</w:t>
            </w:r>
          </w:p>
        </w:tc>
        <w:tc>
          <w:tcPr>
            <w:tcW w:w="299" w:type="dxa"/>
            <w:hideMark/>
          </w:tcPr>
          <w:p w14:paraId="4778FE2F" w14:textId="77777777" w:rsidR="00B51257" w:rsidRPr="00D24BB5" w:rsidRDefault="00B51257" w:rsidP="00B51257">
            <w:pPr>
              <w:widowControl/>
              <w:adjustRightInd/>
              <w:textAlignment w:val="auto"/>
              <w:rPr>
                <w:sz w:val="18"/>
                <w:szCs w:val="18"/>
              </w:rPr>
            </w:pPr>
            <w:r w:rsidRPr="00D24BB5">
              <w:rPr>
                <w:rFonts w:hint="eastAsia"/>
                <w:sz w:val="18"/>
                <w:szCs w:val="18"/>
              </w:rPr>
              <w:t>A</w:t>
            </w:r>
          </w:p>
        </w:tc>
        <w:tc>
          <w:tcPr>
            <w:tcW w:w="2539" w:type="dxa"/>
            <w:hideMark/>
          </w:tcPr>
          <w:p w14:paraId="07BC382E" w14:textId="77777777" w:rsidR="00B51257" w:rsidRPr="00D24BB5" w:rsidRDefault="00B51257" w:rsidP="00B51257">
            <w:pPr>
              <w:widowControl/>
              <w:adjustRightInd/>
              <w:textAlignment w:val="auto"/>
              <w:rPr>
                <w:sz w:val="18"/>
                <w:szCs w:val="18"/>
              </w:rPr>
            </w:pPr>
            <w:r w:rsidRPr="00D24BB5">
              <w:rPr>
                <w:rFonts w:hint="eastAsia"/>
                <w:sz w:val="18"/>
                <w:szCs w:val="18"/>
              </w:rPr>
              <w:t>適切な記録，報告，振り返り等</w:t>
            </w:r>
          </w:p>
        </w:tc>
        <w:tc>
          <w:tcPr>
            <w:tcW w:w="4599" w:type="dxa"/>
            <w:hideMark/>
          </w:tcPr>
          <w:p w14:paraId="5AC3EDCA" w14:textId="77777777" w:rsidR="00B51257" w:rsidRPr="00D24BB5" w:rsidRDefault="00B51257" w:rsidP="00B51257">
            <w:pPr>
              <w:widowControl/>
              <w:adjustRightInd/>
              <w:textAlignment w:val="auto"/>
              <w:rPr>
                <w:sz w:val="18"/>
                <w:szCs w:val="18"/>
              </w:rPr>
            </w:pPr>
            <w:r w:rsidRPr="00D24BB5">
              <w:rPr>
                <w:rFonts w:hint="eastAsia"/>
                <w:sz w:val="18"/>
                <w:szCs w:val="18"/>
              </w:rPr>
              <w:t>記録の保管　報告書の作成　フィードバック</w:t>
            </w:r>
          </w:p>
        </w:tc>
      </w:tr>
    </w:tbl>
    <w:p w14:paraId="22F85E92" w14:textId="77777777" w:rsidR="00405BEF" w:rsidRPr="00D24BB5" w:rsidRDefault="00405BEF" w:rsidP="00137B55">
      <w:pPr>
        <w:widowControl/>
        <w:adjustRightInd/>
        <w:textAlignment w:val="auto"/>
        <w:rPr>
          <w:sz w:val="18"/>
          <w:szCs w:val="18"/>
        </w:rPr>
      </w:pPr>
    </w:p>
    <w:p w14:paraId="1206B277" w14:textId="77777777" w:rsidR="00405BEF" w:rsidRPr="00D24BB5" w:rsidRDefault="00405BEF" w:rsidP="00137B55">
      <w:pPr>
        <w:widowControl/>
        <w:adjustRightInd/>
        <w:textAlignment w:val="auto"/>
        <w:rPr>
          <w:sz w:val="18"/>
          <w:szCs w:val="18"/>
        </w:rPr>
      </w:pPr>
    </w:p>
    <w:p w14:paraId="670679CD" w14:textId="77777777" w:rsidR="00405BEF" w:rsidRPr="00D24BB5" w:rsidRDefault="00405BEF" w:rsidP="00137B55">
      <w:pPr>
        <w:widowControl/>
        <w:adjustRightInd/>
        <w:textAlignment w:val="auto"/>
        <w:rPr>
          <w:sz w:val="18"/>
          <w:szCs w:val="18"/>
        </w:rPr>
      </w:pPr>
    </w:p>
    <w:p w14:paraId="645915DA" w14:textId="48A84368" w:rsidR="00405BEF" w:rsidRPr="00D24BB5" w:rsidRDefault="00405BEF">
      <w:pPr>
        <w:widowControl/>
        <w:adjustRightInd/>
        <w:textAlignment w:val="auto"/>
        <w:rPr>
          <w:sz w:val="18"/>
          <w:szCs w:val="18"/>
        </w:rPr>
      </w:pPr>
      <w:r w:rsidRPr="00D24BB5">
        <w:rPr>
          <w:sz w:val="18"/>
          <w:szCs w:val="18"/>
        </w:rPr>
        <w:br w:type="page"/>
      </w:r>
    </w:p>
    <w:p w14:paraId="7A2EC63E" w14:textId="2EE84A37" w:rsidR="00405BEF" w:rsidRPr="00F83DFB" w:rsidRDefault="00F83DFB" w:rsidP="00137B55">
      <w:pPr>
        <w:widowControl/>
        <w:adjustRightInd/>
        <w:textAlignment w:val="auto"/>
        <w:rPr>
          <w:b/>
          <w:bCs/>
          <w:sz w:val="18"/>
          <w:szCs w:val="18"/>
        </w:rPr>
      </w:pPr>
      <w:r w:rsidRPr="00F83DFB">
        <w:rPr>
          <w:rFonts w:hint="eastAsia"/>
          <w:b/>
          <w:bCs/>
          <w:sz w:val="18"/>
          <w:szCs w:val="18"/>
        </w:rPr>
        <w:lastRenderedPageBreak/>
        <w:t>15.心理学的支援法</w:t>
      </w:r>
    </w:p>
    <w:p w14:paraId="7F4FE6E4"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4"/>
        <w:gridCol w:w="1841"/>
        <w:gridCol w:w="299"/>
        <w:gridCol w:w="2522"/>
        <w:gridCol w:w="4632"/>
      </w:tblGrid>
      <w:tr w:rsidR="00831781" w:rsidRPr="00D24BB5" w14:paraId="44271E16" w14:textId="77777777" w:rsidTr="00831781">
        <w:trPr>
          <w:trHeight w:val="440"/>
        </w:trPr>
        <w:tc>
          <w:tcPr>
            <w:tcW w:w="1014" w:type="dxa"/>
          </w:tcPr>
          <w:p w14:paraId="409C6A3A" w14:textId="372AECD4"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41" w:type="dxa"/>
          </w:tcPr>
          <w:p w14:paraId="4BA3FFCC" w14:textId="04CC504B"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6D990EF2" w14:textId="2D310778"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22" w:type="dxa"/>
          </w:tcPr>
          <w:p w14:paraId="23DF51F4" w14:textId="4CF83F3D"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32" w:type="dxa"/>
          </w:tcPr>
          <w:p w14:paraId="4957B0D1" w14:textId="6A9EED49"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705779F6" w14:textId="77777777" w:rsidTr="00F83DFB">
        <w:trPr>
          <w:trHeight w:val="962"/>
        </w:trPr>
        <w:tc>
          <w:tcPr>
            <w:tcW w:w="1014" w:type="dxa"/>
            <w:hideMark/>
          </w:tcPr>
          <w:p w14:paraId="6A370BCE" w14:textId="06147C52" w:rsidR="00831781" w:rsidRPr="00D24BB5" w:rsidRDefault="00FA7BD3" w:rsidP="00831781">
            <w:pPr>
              <w:widowControl/>
              <w:adjustRightInd/>
              <w:textAlignment w:val="auto"/>
              <w:rPr>
                <w:sz w:val="18"/>
                <w:szCs w:val="18"/>
              </w:rPr>
            </w:pPr>
            <w:r>
              <w:rPr>
                <w:rFonts w:hint="eastAsia"/>
                <w:sz w:val="18"/>
                <w:szCs w:val="18"/>
              </w:rPr>
              <w:t>15.</w:t>
            </w:r>
            <w:r w:rsidR="00831781" w:rsidRPr="00D24BB5">
              <w:rPr>
                <w:rFonts w:hint="eastAsia"/>
                <w:sz w:val="18"/>
                <w:szCs w:val="18"/>
              </w:rPr>
              <w:t>心理学的支援法</w:t>
            </w:r>
          </w:p>
        </w:tc>
        <w:tc>
          <w:tcPr>
            <w:tcW w:w="1841" w:type="dxa"/>
            <w:hideMark/>
          </w:tcPr>
          <w:p w14:paraId="5CCCD68B" w14:textId="77777777" w:rsidR="00831781" w:rsidRPr="00D24BB5" w:rsidRDefault="00831781" w:rsidP="00831781">
            <w:pPr>
              <w:widowControl/>
              <w:adjustRightInd/>
              <w:textAlignment w:val="auto"/>
              <w:rPr>
                <w:sz w:val="18"/>
                <w:szCs w:val="18"/>
              </w:rPr>
            </w:pPr>
            <w:r w:rsidRPr="00D24BB5">
              <w:rPr>
                <w:rFonts w:hint="eastAsia"/>
                <w:sz w:val="18"/>
                <w:szCs w:val="18"/>
              </w:rPr>
              <w:t>①代表的な心理療法並びにカウンセリングの歴史，概念，意義，適応及び限界</w:t>
            </w:r>
          </w:p>
        </w:tc>
        <w:tc>
          <w:tcPr>
            <w:tcW w:w="299" w:type="dxa"/>
            <w:hideMark/>
          </w:tcPr>
          <w:p w14:paraId="394F843D"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22" w:type="dxa"/>
            <w:hideMark/>
          </w:tcPr>
          <w:p w14:paraId="3A90E7A9" w14:textId="77777777" w:rsidR="00831781" w:rsidRPr="00D24BB5" w:rsidRDefault="00831781" w:rsidP="00831781">
            <w:pPr>
              <w:widowControl/>
              <w:adjustRightInd/>
              <w:textAlignment w:val="auto"/>
              <w:rPr>
                <w:sz w:val="18"/>
                <w:szCs w:val="18"/>
              </w:rPr>
            </w:pPr>
            <w:r w:rsidRPr="00D24BB5">
              <w:rPr>
                <w:rFonts w:hint="eastAsia"/>
                <w:sz w:val="18"/>
                <w:szCs w:val="18"/>
              </w:rPr>
              <w:t>精神分析療法・力動的心理療法</w:t>
            </w:r>
          </w:p>
        </w:tc>
        <w:tc>
          <w:tcPr>
            <w:tcW w:w="4632" w:type="dxa"/>
            <w:hideMark/>
          </w:tcPr>
          <w:p w14:paraId="64140D84" w14:textId="77777777" w:rsidR="00831781" w:rsidRPr="00D24BB5" w:rsidRDefault="00831781" w:rsidP="00831781">
            <w:pPr>
              <w:widowControl/>
              <w:adjustRightInd/>
              <w:textAlignment w:val="auto"/>
              <w:rPr>
                <w:sz w:val="18"/>
                <w:szCs w:val="18"/>
              </w:rPr>
            </w:pPr>
            <w:r w:rsidRPr="00D24BB5">
              <w:rPr>
                <w:rFonts w:hint="eastAsia"/>
                <w:sz w:val="18"/>
                <w:szCs w:val="18"/>
              </w:rPr>
              <w:t>自由連想法　作業同盟の形成　直面化・明確化　抵抗や転移の解釈　徹底操作　ライフスタイルの分析　ボタンを押す技法</w:t>
            </w:r>
          </w:p>
        </w:tc>
      </w:tr>
      <w:tr w:rsidR="00831781" w:rsidRPr="00D24BB5" w14:paraId="792078B6" w14:textId="77777777" w:rsidTr="00831781">
        <w:trPr>
          <w:trHeight w:val="300"/>
        </w:trPr>
        <w:tc>
          <w:tcPr>
            <w:tcW w:w="1014" w:type="dxa"/>
            <w:hideMark/>
          </w:tcPr>
          <w:p w14:paraId="66EEB99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6F53C7E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7C29ADA7"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22" w:type="dxa"/>
            <w:hideMark/>
          </w:tcPr>
          <w:p w14:paraId="65F7E8DC" w14:textId="77777777" w:rsidR="00831781" w:rsidRPr="00D24BB5" w:rsidRDefault="00831781" w:rsidP="00831781">
            <w:pPr>
              <w:widowControl/>
              <w:adjustRightInd/>
              <w:textAlignment w:val="auto"/>
              <w:rPr>
                <w:sz w:val="18"/>
                <w:szCs w:val="18"/>
              </w:rPr>
            </w:pPr>
            <w:r w:rsidRPr="00D24BB5">
              <w:rPr>
                <w:rFonts w:hint="eastAsia"/>
                <w:sz w:val="18"/>
                <w:szCs w:val="18"/>
              </w:rPr>
              <w:t>芸術療法・表現療法</w:t>
            </w:r>
          </w:p>
        </w:tc>
        <w:tc>
          <w:tcPr>
            <w:tcW w:w="4632" w:type="dxa"/>
            <w:hideMark/>
          </w:tcPr>
          <w:p w14:paraId="72AD303D" w14:textId="77777777" w:rsidR="00831781" w:rsidRPr="00D24BB5" w:rsidRDefault="00831781" w:rsidP="00831781">
            <w:pPr>
              <w:widowControl/>
              <w:adjustRightInd/>
              <w:textAlignment w:val="auto"/>
              <w:rPr>
                <w:sz w:val="18"/>
                <w:szCs w:val="18"/>
              </w:rPr>
            </w:pPr>
            <w:r w:rsidRPr="00D24BB5">
              <w:rPr>
                <w:rFonts w:hint="eastAsia"/>
                <w:sz w:val="18"/>
                <w:szCs w:val="18"/>
              </w:rPr>
              <w:t>絵画療法　プレイセラピー　箱庭療法　音楽療法</w:t>
            </w:r>
          </w:p>
        </w:tc>
      </w:tr>
      <w:tr w:rsidR="00831781" w:rsidRPr="00D24BB5" w14:paraId="5AAEC9CB" w14:textId="77777777" w:rsidTr="00831781">
        <w:trPr>
          <w:trHeight w:val="600"/>
        </w:trPr>
        <w:tc>
          <w:tcPr>
            <w:tcW w:w="1014" w:type="dxa"/>
            <w:hideMark/>
          </w:tcPr>
          <w:p w14:paraId="6DC3D55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0CDBD10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7EFE252"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22" w:type="dxa"/>
            <w:hideMark/>
          </w:tcPr>
          <w:p w14:paraId="78CA54A1" w14:textId="77777777" w:rsidR="00831781" w:rsidRPr="00D24BB5" w:rsidRDefault="00831781" w:rsidP="00831781">
            <w:pPr>
              <w:widowControl/>
              <w:adjustRightInd/>
              <w:textAlignment w:val="auto"/>
              <w:rPr>
                <w:sz w:val="18"/>
                <w:szCs w:val="18"/>
              </w:rPr>
            </w:pPr>
            <w:r w:rsidRPr="00D24BB5">
              <w:rPr>
                <w:rFonts w:hint="eastAsia"/>
                <w:sz w:val="18"/>
                <w:szCs w:val="18"/>
              </w:rPr>
              <w:t>行動療法</w:t>
            </w:r>
          </w:p>
        </w:tc>
        <w:tc>
          <w:tcPr>
            <w:tcW w:w="4632" w:type="dxa"/>
            <w:hideMark/>
          </w:tcPr>
          <w:p w14:paraId="051D9376" w14:textId="77777777" w:rsidR="00831781" w:rsidRPr="00D24BB5" w:rsidRDefault="00831781" w:rsidP="00831781">
            <w:pPr>
              <w:widowControl/>
              <w:adjustRightInd/>
              <w:textAlignment w:val="auto"/>
              <w:rPr>
                <w:sz w:val="18"/>
                <w:szCs w:val="18"/>
              </w:rPr>
            </w:pPr>
            <w:r w:rsidRPr="00D24BB5">
              <w:rPr>
                <w:rFonts w:hint="eastAsia"/>
                <w:sz w:val="18"/>
                <w:szCs w:val="18"/>
              </w:rPr>
              <w:t>系統的脱感作法 断行反応法 エキスポ―ジャー法 モデリング法 バイオフィードバック法</w:t>
            </w:r>
          </w:p>
        </w:tc>
      </w:tr>
      <w:tr w:rsidR="00831781" w:rsidRPr="00D24BB5" w14:paraId="2AFD02F8" w14:textId="77777777" w:rsidTr="00831781">
        <w:trPr>
          <w:trHeight w:val="600"/>
        </w:trPr>
        <w:tc>
          <w:tcPr>
            <w:tcW w:w="1014" w:type="dxa"/>
            <w:hideMark/>
          </w:tcPr>
          <w:p w14:paraId="7E8045D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1A05165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035CB9C"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22" w:type="dxa"/>
            <w:hideMark/>
          </w:tcPr>
          <w:p w14:paraId="3AD103A0" w14:textId="77777777" w:rsidR="00831781" w:rsidRPr="00D24BB5" w:rsidRDefault="00831781" w:rsidP="00831781">
            <w:pPr>
              <w:widowControl/>
              <w:adjustRightInd/>
              <w:textAlignment w:val="auto"/>
              <w:rPr>
                <w:sz w:val="18"/>
                <w:szCs w:val="18"/>
              </w:rPr>
            </w:pPr>
            <w:r w:rsidRPr="00D24BB5">
              <w:rPr>
                <w:rFonts w:hint="eastAsia"/>
                <w:sz w:val="18"/>
                <w:szCs w:val="18"/>
              </w:rPr>
              <w:t>行動分析</w:t>
            </w:r>
          </w:p>
        </w:tc>
        <w:tc>
          <w:tcPr>
            <w:tcW w:w="4632" w:type="dxa"/>
            <w:hideMark/>
          </w:tcPr>
          <w:p w14:paraId="7F84F6CD" w14:textId="77777777" w:rsidR="00831781" w:rsidRPr="00D24BB5" w:rsidRDefault="00831781" w:rsidP="00831781">
            <w:pPr>
              <w:widowControl/>
              <w:adjustRightInd/>
              <w:textAlignment w:val="auto"/>
              <w:rPr>
                <w:sz w:val="18"/>
                <w:szCs w:val="18"/>
              </w:rPr>
            </w:pPr>
            <w:r w:rsidRPr="00D24BB5">
              <w:rPr>
                <w:rFonts w:hint="eastAsia"/>
                <w:sz w:val="18"/>
                <w:szCs w:val="18"/>
              </w:rPr>
              <w:t>ABC分析 強化・消去 消極的罰 トークンシステム ペアレント・トレーニング</w:t>
            </w:r>
          </w:p>
        </w:tc>
      </w:tr>
      <w:tr w:rsidR="00831781" w:rsidRPr="00D24BB5" w14:paraId="20CCD069" w14:textId="77777777" w:rsidTr="00831781">
        <w:trPr>
          <w:trHeight w:val="600"/>
        </w:trPr>
        <w:tc>
          <w:tcPr>
            <w:tcW w:w="1014" w:type="dxa"/>
            <w:hideMark/>
          </w:tcPr>
          <w:p w14:paraId="4767BE8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72054A7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0066FA7"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22" w:type="dxa"/>
            <w:hideMark/>
          </w:tcPr>
          <w:p w14:paraId="21F62AF8" w14:textId="77777777" w:rsidR="00831781" w:rsidRPr="00D24BB5" w:rsidRDefault="00831781" w:rsidP="00831781">
            <w:pPr>
              <w:widowControl/>
              <w:adjustRightInd/>
              <w:textAlignment w:val="auto"/>
              <w:rPr>
                <w:sz w:val="18"/>
                <w:szCs w:val="18"/>
              </w:rPr>
            </w:pPr>
            <w:r w:rsidRPr="00D24BB5">
              <w:rPr>
                <w:rFonts w:hint="eastAsia"/>
                <w:sz w:val="18"/>
                <w:szCs w:val="18"/>
              </w:rPr>
              <w:t>認知療法・認知行動療法</w:t>
            </w:r>
          </w:p>
        </w:tc>
        <w:tc>
          <w:tcPr>
            <w:tcW w:w="4632" w:type="dxa"/>
            <w:hideMark/>
          </w:tcPr>
          <w:p w14:paraId="7BDB22A3" w14:textId="77777777" w:rsidR="00831781" w:rsidRPr="00D24BB5" w:rsidRDefault="00831781" w:rsidP="00831781">
            <w:pPr>
              <w:widowControl/>
              <w:adjustRightInd/>
              <w:textAlignment w:val="auto"/>
              <w:rPr>
                <w:sz w:val="18"/>
                <w:szCs w:val="18"/>
              </w:rPr>
            </w:pPr>
            <w:r w:rsidRPr="00D24BB5">
              <w:rPr>
                <w:rFonts w:hint="eastAsia"/>
                <w:sz w:val="18"/>
                <w:szCs w:val="18"/>
              </w:rPr>
              <w:t>認知の歪みの修正 自動思考・スキーマへの介入 自己教示訓練 認知の再体制化 ホームワーク</w:t>
            </w:r>
          </w:p>
        </w:tc>
      </w:tr>
      <w:tr w:rsidR="00831781" w:rsidRPr="00D24BB5" w14:paraId="2129678B" w14:textId="77777777" w:rsidTr="00831781">
        <w:trPr>
          <w:trHeight w:val="600"/>
        </w:trPr>
        <w:tc>
          <w:tcPr>
            <w:tcW w:w="1014" w:type="dxa"/>
            <w:hideMark/>
          </w:tcPr>
          <w:p w14:paraId="6C64161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56B0A1A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135BB10"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522" w:type="dxa"/>
            <w:hideMark/>
          </w:tcPr>
          <w:p w14:paraId="15562E48" w14:textId="77777777" w:rsidR="00831781" w:rsidRPr="00D24BB5" w:rsidRDefault="00831781" w:rsidP="00831781">
            <w:pPr>
              <w:widowControl/>
              <w:adjustRightInd/>
              <w:textAlignment w:val="auto"/>
              <w:rPr>
                <w:sz w:val="18"/>
                <w:szCs w:val="18"/>
              </w:rPr>
            </w:pPr>
            <w:r w:rsidRPr="00D24BB5">
              <w:rPr>
                <w:rFonts w:hint="eastAsia"/>
                <w:sz w:val="18"/>
                <w:szCs w:val="18"/>
              </w:rPr>
              <w:t>ストレスと心の健康への支援法</w:t>
            </w:r>
          </w:p>
        </w:tc>
        <w:tc>
          <w:tcPr>
            <w:tcW w:w="4632" w:type="dxa"/>
            <w:hideMark/>
          </w:tcPr>
          <w:p w14:paraId="263A2EFD" w14:textId="77777777" w:rsidR="00831781" w:rsidRPr="00D24BB5" w:rsidRDefault="00831781" w:rsidP="00831781">
            <w:pPr>
              <w:widowControl/>
              <w:adjustRightInd/>
              <w:textAlignment w:val="auto"/>
              <w:rPr>
                <w:sz w:val="18"/>
                <w:szCs w:val="18"/>
              </w:rPr>
            </w:pPr>
            <w:r w:rsidRPr="00D24BB5">
              <w:rPr>
                <w:rFonts w:hint="eastAsia"/>
                <w:sz w:val="18"/>
                <w:szCs w:val="18"/>
              </w:rPr>
              <w:t>予防教育 セルフモニタリング 対処スキル獲得への支援 リラクセーション技法 ポジティブ心理学的アプローチ</w:t>
            </w:r>
          </w:p>
        </w:tc>
      </w:tr>
      <w:tr w:rsidR="00831781" w:rsidRPr="00D24BB5" w14:paraId="07D98677" w14:textId="77777777" w:rsidTr="00831781">
        <w:trPr>
          <w:trHeight w:val="900"/>
        </w:trPr>
        <w:tc>
          <w:tcPr>
            <w:tcW w:w="1014" w:type="dxa"/>
            <w:hideMark/>
          </w:tcPr>
          <w:p w14:paraId="4C760BD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67B1613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AEA7B15" w14:textId="77777777" w:rsidR="00831781" w:rsidRPr="00D24BB5" w:rsidRDefault="00831781" w:rsidP="00831781">
            <w:pPr>
              <w:widowControl/>
              <w:adjustRightInd/>
              <w:textAlignment w:val="auto"/>
              <w:rPr>
                <w:sz w:val="18"/>
                <w:szCs w:val="18"/>
              </w:rPr>
            </w:pPr>
            <w:r w:rsidRPr="00D24BB5">
              <w:rPr>
                <w:rFonts w:hint="eastAsia"/>
                <w:sz w:val="18"/>
                <w:szCs w:val="18"/>
              </w:rPr>
              <w:t>G</w:t>
            </w:r>
          </w:p>
        </w:tc>
        <w:tc>
          <w:tcPr>
            <w:tcW w:w="2522" w:type="dxa"/>
            <w:hideMark/>
          </w:tcPr>
          <w:p w14:paraId="308085C8" w14:textId="77777777" w:rsidR="00831781" w:rsidRPr="00D24BB5" w:rsidRDefault="00831781" w:rsidP="00831781">
            <w:pPr>
              <w:widowControl/>
              <w:adjustRightInd/>
              <w:textAlignment w:val="auto"/>
              <w:rPr>
                <w:sz w:val="18"/>
                <w:szCs w:val="18"/>
              </w:rPr>
            </w:pPr>
            <w:r w:rsidRPr="00D24BB5">
              <w:rPr>
                <w:rFonts w:hint="eastAsia"/>
                <w:sz w:val="18"/>
                <w:szCs w:val="18"/>
              </w:rPr>
              <w:t>パーソンセンタード・アプローチ(人間学的アプローチを含む）</w:t>
            </w:r>
          </w:p>
        </w:tc>
        <w:tc>
          <w:tcPr>
            <w:tcW w:w="4632" w:type="dxa"/>
            <w:hideMark/>
          </w:tcPr>
          <w:p w14:paraId="4D99297D" w14:textId="77777777" w:rsidR="00831781" w:rsidRPr="00D24BB5" w:rsidRDefault="00831781" w:rsidP="00831781">
            <w:pPr>
              <w:widowControl/>
              <w:adjustRightInd/>
              <w:textAlignment w:val="auto"/>
              <w:rPr>
                <w:sz w:val="18"/>
                <w:szCs w:val="18"/>
              </w:rPr>
            </w:pPr>
            <w:r w:rsidRPr="00D24BB5">
              <w:rPr>
                <w:rFonts w:hint="eastAsia"/>
                <w:sz w:val="18"/>
                <w:szCs w:val="18"/>
              </w:rPr>
              <w:t>非指示的応答(ありのままの受容　表現内容の繰り返し　感情の反射・明確化) 無条件の肯定的関心 共感的理解 純粋さ（自己一致） 生きる意味の発見への援助（ロゴセラピー））</w:t>
            </w:r>
          </w:p>
        </w:tc>
      </w:tr>
      <w:tr w:rsidR="00831781" w:rsidRPr="00D24BB5" w14:paraId="04DA51AD" w14:textId="77777777" w:rsidTr="00831781">
        <w:trPr>
          <w:trHeight w:val="900"/>
        </w:trPr>
        <w:tc>
          <w:tcPr>
            <w:tcW w:w="1014" w:type="dxa"/>
            <w:hideMark/>
          </w:tcPr>
          <w:p w14:paraId="3F0845D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3B6C354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4145AFE7" w14:textId="77777777" w:rsidR="00831781" w:rsidRPr="00D24BB5" w:rsidRDefault="00831781" w:rsidP="00831781">
            <w:pPr>
              <w:widowControl/>
              <w:adjustRightInd/>
              <w:textAlignment w:val="auto"/>
              <w:rPr>
                <w:sz w:val="18"/>
                <w:szCs w:val="18"/>
              </w:rPr>
            </w:pPr>
            <w:r w:rsidRPr="00D24BB5">
              <w:rPr>
                <w:rFonts w:hint="eastAsia"/>
                <w:sz w:val="18"/>
                <w:szCs w:val="18"/>
              </w:rPr>
              <w:t>H</w:t>
            </w:r>
          </w:p>
        </w:tc>
        <w:tc>
          <w:tcPr>
            <w:tcW w:w="2522" w:type="dxa"/>
            <w:hideMark/>
          </w:tcPr>
          <w:p w14:paraId="2979FE19" w14:textId="77777777" w:rsidR="00831781" w:rsidRPr="00D24BB5" w:rsidRDefault="00831781" w:rsidP="00831781">
            <w:pPr>
              <w:widowControl/>
              <w:adjustRightInd/>
              <w:textAlignment w:val="auto"/>
              <w:rPr>
                <w:sz w:val="18"/>
                <w:szCs w:val="18"/>
              </w:rPr>
            </w:pPr>
            <w:r w:rsidRPr="00D24BB5">
              <w:rPr>
                <w:rFonts w:hint="eastAsia"/>
                <w:sz w:val="18"/>
                <w:szCs w:val="18"/>
              </w:rPr>
              <w:t>カウンセリング</w:t>
            </w:r>
          </w:p>
        </w:tc>
        <w:tc>
          <w:tcPr>
            <w:tcW w:w="4632" w:type="dxa"/>
            <w:hideMark/>
          </w:tcPr>
          <w:p w14:paraId="4815BC01" w14:textId="77777777" w:rsidR="00831781" w:rsidRPr="00D24BB5" w:rsidRDefault="00831781" w:rsidP="00831781">
            <w:pPr>
              <w:widowControl/>
              <w:adjustRightInd/>
              <w:textAlignment w:val="auto"/>
              <w:rPr>
                <w:sz w:val="18"/>
                <w:szCs w:val="18"/>
              </w:rPr>
            </w:pPr>
            <w:r w:rsidRPr="00D24BB5">
              <w:rPr>
                <w:rFonts w:hint="eastAsia"/>
                <w:sz w:val="18"/>
                <w:szCs w:val="18"/>
              </w:rPr>
              <w:t>成長・開発支援　生涯発達支援　キャリア発達支援　ウェルネス増進支援　エンカウンター・グループ（関係性に生きる人間への支援）</w:t>
            </w:r>
          </w:p>
        </w:tc>
      </w:tr>
      <w:tr w:rsidR="00831781" w:rsidRPr="00D24BB5" w14:paraId="22FD849A" w14:textId="77777777" w:rsidTr="00831781">
        <w:trPr>
          <w:trHeight w:val="615"/>
        </w:trPr>
        <w:tc>
          <w:tcPr>
            <w:tcW w:w="1014" w:type="dxa"/>
            <w:hideMark/>
          </w:tcPr>
          <w:p w14:paraId="467C0F1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205CF7B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998376B" w14:textId="77777777" w:rsidR="00831781" w:rsidRPr="00D24BB5" w:rsidRDefault="00831781" w:rsidP="00831781">
            <w:pPr>
              <w:widowControl/>
              <w:adjustRightInd/>
              <w:textAlignment w:val="auto"/>
              <w:rPr>
                <w:sz w:val="18"/>
                <w:szCs w:val="18"/>
              </w:rPr>
            </w:pPr>
            <w:r w:rsidRPr="00D24BB5">
              <w:rPr>
                <w:rFonts w:hint="eastAsia"/>
                <w:sz w:val="18"/>
                <w:szCs w:val="18"/>
              </w:rPr>
              <w:t>I</w:t>
            </w:r>
          </w:p>
        </w:tc>
        <w:tc>
          <w:tcPr>
            <w:tcW w:w="2522" w:type="dxa"/>
            <w:hideMark/>
          </w:tcPr>
          <w:p w14:paraId="4F92DB16" w14:textId="77777777" w:rsidR="00831781" w:rsidRPr="00D24BB5" w:rsidRDefault="00831781" w:rsidP="00831781">
            <w:pPr>
              <w:widowControl/>
              <w:adjustRightInd/>
              <w:textAlignment w:val="auto"/>
              <w:rPr>
                <w:sz w:val="18"/>
                <w:szCs w:val="18"/>
              </w:rPr>
            </w:pPr>
            <w:r w:rsidRPr="00D24BB5">
              <w:rPr>
                <w:rFonts w:hint="eastAsia"/>
                <w:sz w:val="18"/>
                <w:szCs w:val="18"/>
              </w:rPr>
              <w:t>集団療法・グループカウンセリング</w:t>
            </w:r>
          </w:p>
        </w:tc>
        <w:tc>
          <w:tcPr>
            <w:tcW w:w="4632" w:type="dxa"/>
            <w:hideMark/>
          </w:tcPr>
          <w:p w14:paraId="4FEBC551" w14:textId="77777777" w:rsidR="00831781" w:rsidRPr="00D24BB5" w:rsidRDefault="00831781" w:rsidP="00831781">
            <w:pPr>
              <w:widowControl/>
              <w:adjustRightInd/>
              <w:textAlignment w:val="auto"/>
              <w:rPr>
                <w:sz w:val="18"/>
                <w:szCs w:val="18"/>
              </w:rPr>
            </w:pPr>
            <w:r w:rsidRPr="00D24BB5">
              <w:rPr>
                <w:rFonts w:hint="eastAsia"/>
                <w:sz w:val="18"/>
                <w:szCs w:val="18"/>
              </w:rPr>
              <w:t>集団精神療法 アサーション・トレーニング サイコドラマ ゲシュタルト・セラピー ソーシャルスキル・トレーニング</w:t>
            </w:r>
          </w:p>
        </w:tc>
      </w:tr>
      <w:tr w:rsidR="00831781" w:rsidRPr="00D24BB5" w14:paraId="2E0C58F6" w14:textId="77777777" w:rsidTr="00831781">
        <w:trPr>
          <w:trHeight w:val="615"/>
        </w:trPr>
        <w:tc>
          <w:tcPr>
            <w:tcW w:w="1014" w:type="dxa"/>
            <w:hideMark/>
          </w:tcPr>
          <w:p w14:paraId="72D4C90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6832185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4DDB8C5" w14:textId="77777777" w:rsidR="00831781" w:rsidRPr="00D24BB5" w:rsidRDefault="00831781" w:rsidP="00831781">
            <w:pPr>
              <w:widowControl/>
              <w:adjustRightInd/>
              <w:textAlignment w:val="auto"/>
              <w:rPr>
                <w:sz w:val="18"/>
                <w:szCs w:val="18"/>
              </w:rPr>
            </w:pPr>
            <w:r w:rsidRPr="00D24BB5">
              <w:rPr>
                <w:rFonts w:hint="eastAsia"/>
                <w:sz w:val="18"/>
                <w:szCs w:val="18"/>
              </w:rPr>
              <w:t>J</w:t>
            </w:r>
          </w:p>
        </w:tc>
        <w:tc>
          <w:tcPr>
            <w:tcW w:w="2522" w:type="dxa"/>
            <w:hideMark/>
          </w:tcPr>
          <w:p w14:paraId="2906499D" w14:textId="77777777" w:rsidR="00831781" w:rsidRPr="00D24BB5" w:rsidRDefault="00831781" w:rsidP="00831781">
            <w:pPr>
              <w:widowControl/>
              <w:adjustRightInd/>
              <w:textAlignment w:val="auto"/>
              <w:rPr>
                <w:sz w:val="18"/>
                <w:szCs w:val="18"/>
              </w:rPr>
            </w:pPr>
            <w:r w:rsidRPr="00D24BB5">
              <w:rPr>
                <w:rFonts w:hint="eastAsia"/>
                <w:sz w:val="18"/>
                <w:szCs w:val="18"/>
              </w:rPr>
              <w:t>家族療法</w:t>
            </w:r>
          </w:p>
        </w:tc>
        <w:tc>
          <w:tcPr>
            <w:tcW w:w="4632" w:type="dxa"/>
            <w:hideMark/>
          </w:tcPr>
          <w:p w14:paraId="7142E306" w14:textId="77777777" w:rsidR="00831781" w:rsidRPr="00D24BB5" w:rsidRDefault="00831781" w:rsidP="00831781">
            <w:pPr>
              <w:widowControl/>
              <w:adjustRightInd/>
              <w:textAlignment w:val="auto"/>
              <w:rPr>
                <w:sz w:val="18"/>
                <w:szCs w:val="18"/>
              </w:rPr>
            </w:pPr>
            <w:r w:rsidRPr="00D24BB5">
              <w:rPr>
                <w:rFonts w:hint="eastAsia"/>
                <w:sz w:val="18"/>
                <w:szCs w:val="18"/>
              </w:rPr>
              <w:t>システムズ・アプローチ 二重拘束的コミュニケーション 人生物語の理解 人生の書き変え　リフレーミング</w:t>
            </w:r>
          </w:p>
        </w:tc>
      </w:tr>
      <w:tr w:rsidR="00831781" w:rsidRPr="00D24BB5" w14:paraId="75097DB3" w14:textId="77777777" w:rsidTr="00831781">
        <w:trPr>
          <w:trHeight w:val="615"/>
        </w:trPr>
        <w:tc>
          <w:tcPr>
            <w:tcW w:w="1014" w:type="dxa"/>
            <w:hideMark/>
          </w:tcPr>
          <w:p w14:paraId="2ABDB1E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4A5ED14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28F228D" w14:textId="77777777" w:rsidR="00831781" w:rsidRPr="00D24BB5" w:rsidRDefault="00831781" w:rsidP="00831781">
            <w:pPr>
              <w:widowControl/>
              <w:adjustRightInd/>
              <w:textAlignment w:val="auto"/>
              <w:rPr>
                <w:sz w:val="18"/>
                <w:szCs w:val="18"/>
              </w:rPr>
            </w:pPr>
            <w:r w:rsidRPr="00D24BB5">
              <w:rPr>
                <w:rFonts w:hint="eastAsia"/>
                <w:sz w:val="18"/>
                <w:szCs w:val="18"/>
              </w:rPr>
              <w:t>K</w:t>
            </w:r>
          </w:p>
        </w:tc>
        <w:tc>
          <w:tcPr>
            <w:tcW w:w="2522" w:type="dxa"/>
            <w:hideMark/>
          </w:tcPr>
          <w:p w14:paraId="382D56F0" w14:textId="77777777" w:rsidR="00831781" w:rsidRPr="00D24BB5" w:rsidRDefault="00831781" w:rsidP="00831781">
            <w:pPr>
              <w:widowControl/>
              <w:adjustRightInd/>
              <w:textAlignment w:val="auto"/>
              <w:rPr>
                <w:sz w:val="18"/>
                <w:szCs w:val="18"/>
              </w:rPr>
            </w:pPr>
            <w:r w:rsidRPr="00D24BB5">
              <w:rPr>
                <w:rFonts w:hint="eastAsia"/>
                <w:sz w:val="18"/>
                <w:szCs w:val="18"/>
              </w:rPr>
              <w:t>コミュニティアプローチ</w:t>
            </w:r>
          </w:p>
        </w:tc>
        <w:tc>
          <w:tcPr>
            <w:tcW w:w="4632" w:type="dxa"/>
            <w:hideMark/>
          </w:tcPr>
          <w:p w14:paraId="3E6CF540" w14:textId="77777777" w:rsidR="00831781" w:rsidRPr="00D24BB5" w:rsidRDefault="00831781" w:rsidP="00831781">
            <w:pPr>
              <w:widowControl/>
              <w:adjustRightInd/>
              <w:textAlignment w:val="auto"/>
              <w:rPr>
                <w:sz w:val="18"/>
                <w:szCs w:val="18"/>
              </w:rPr>
            </w:pPr>
            <w:r w:rsidRPr="00D24BB5">
              <w:rPr>
                <w:rFonts w:hint="eastAsia"/>
                <w:sz w:val="18"/>
                <w:szCs w:val="18"/>
              </w:rPr>
              <w:t>チームアプローチ アウトリーチ コンサルテーション 危機介入 リエゾン・ネットワーク活動</w:t>
            </w:r>
          </w:p>
        </w:tc>
      </w:tr>
      <w:tr w:rsidR="00831781" w:rsidRPr="00D24BB5" w14:paraId="6C960BCD" w14:textId="77777777" w:rsidTr="00831781">
        <w:trPr>
          <w:trHeight w:val="615"/>
        </w:trPr>
        <w:tc>
          <w:tcPr>
            <w:tcW w:w="1014" w:type="dxa"/>
            <w:hideMark/>
          </w:tcPr>
          <w:p w14:paraId="082839F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0A45391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CAADD5A" w14:textId="77777777" w:rsidR="00831781" w:rsidRPr="00D24BB5" w:rsidRDefault="00831781" w:rsidP="00831781">
            <w:pPr>
              <w:widowControl/>
              <w:adjustRightInd/>
              <w:textAlignment w:val="auto"/>
              <w:rPr>
                <w:sz w:val="18"/>
                <w:szCs w:val="18"/>
              </w:rPr>
            </w:pPr>
            <w:r w:rsidRPr="00D24BB5">
              <w:rPr>
                <w:rFonts w:hint="eastAsia"/>
                <w:sz w:val="18"/>
                <w:szCs w:val="18"/>
              </w:rPr>
              <w:t>L</w:t>
            </w:r>
          </w:p>
        </w:tc>
        <w:tc>
          <w:tcPr>
            <w:tcW w:w="2522" w:type="dxa"/>
            <w:hideMark/>
          </w:tcPr>
          <w:p w14:paraId="61FA848F" w14:textId="77777777" w:rsidR="00831781" w:rsidRPr="00D24BB5" w:rsidRDefault="00831781" w:rsidP="00831781">
            <w:pPr>
              <w:widowControl/>
              <w:adjustRightInd/>
              <w:textAlignment w:val="auto"/>
              <w:rPr>
                <w:sz w:val="18"/>
                <w:szCs w:val="18"/>
              </w:rPr>
            </w:pPr>
            <w:r w:rsidRPr="00D24BB5">
              <w:rPr>
                <w:rFonts w:hint="eastAsia"/>
                <w:sz w:val="18"/>
                <w:szCs w:val="18"/>
              </w:rPr>
              <w:t>技法の選択と効果のエビデンス</w:t>
            </w:r>
          </w:p>
        </w:tc>
        <w:tc>
          <w:tcPr>
            <w:tcW w:w="4632" w:type="dxa"/>
            <w:hideMark/>
          </w:tcPr>
          <w:p w14:paraId="62BC4AFF" w14:textId="77777777" w:rsidR="00831781" w:rsidRPr="00D24BB5" w:rsidRDefault="00831781" w:rsidP="00831781">
            <w:pPr>
              <w:widowControl/>
              <w:adjustRightInd/>
              <w:textAlignment w:val="auto"/>
              <w:rPr>
                <w:sz w:val="18"/>
                <w:szCs w:val="18"/>
              </w:rPr>
            </w:pPr>
            <w:r w:rsidRPr="00D24BB5">
              <w:rPr>
                <w:rFonts w:hint="eastAsia"/>
                <w:sz w:val="18"/>
                <w:szCs w:val="18"/>
              </w:rPr>
              <w:t>エビデンス・ベースト・アプローチ メタ分析 システマティック・レビュー ランダム化比較対照試験</w:t>
            </w:r>
          </w:p>
        </w:tc>
      </w:tr>
      <w:tr w:rsidR="00831781" w:rsidRPr="00D24BB5" w14:paraId="4E428A5E" w14:textId="77777777" w:rsidTr="00831781">
        <w:trPr>
          <w:trHeight w:val="615"/>
        </w:trPr>
        <w:tc>
          <w:tcPr>
            <w:tcW w:w="1014" w:type="dxa"/>
            <w:hideMark/>
          </w:tcPr>
          <w:p w14:paraId="534F984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2F91CFB5" w14:textId="77777777" w:rsidR="00831781" w:rsidRPr="00D24BB5" w:rsidRDefault="00831781" w:rsidP="00831781">
            <w:pPr>
              <w:widowControl/>
              <w:adjustRightInd/>
              <w:textAlignment w:val="auto"/>
              <w:rPr>
                <w:sz w:val="18"/>
                <w:szCs w:val="18"/>
              </w:rPr>
            </w:pPr>
            <w:r w:rsidRPr="00D24BB5">
              <w:rPr>
                <w:rFonts w:hint="eastAsia"/>
                <w:sz w:val="18"/>
                <w:szCs w:val="18"/>
              </w:rPr>
              <w:t>②訪問による支援や地域支援の意義</w:t>
            </w:r>
          </w:p>
        </w:tc>
        <w:tc>
          <w:tcPr>
            <w:tcW w:w="299" w:type="dxa"/>
            <w:hideMark/>
          </w:tcPr>
          <w:p w14:paraId="07DA2C86"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22" w:type="dxa"/>
            <w:hideMark/>
          </w:tcPr>
          <w:p w14:paraId="57EAB505" w14:textId="77777777" w:rsidR="00831781" w:rsidRPr="00D24BB5" w:rsidRDefault="00831781" w:rsidP="00831781">
            <w:pPr>
              <w:widowControl/>
              <w:adjustRightInd/>
              <w:textAlignment w:val="auto"/>
              <w:rPr>
                <w:sz w:val="18"/>
                <w:szCs w:val="18"/>
              </w:rPr>
            </w:pPr>
            <w:r w:rsidRPr="00D24BB5">
              <w:rPr>
                <w:rFonts w:hint="eastAsia"/>
                <w:sz w:val="18"/>
                <w:szCs w:val="18"/>
              </w:rPr>
              <w:t>訪問による支援や地域支援</w:t>
            </w:r>
          </w:p>
        </w:tc>
        <w:tc>
          <w:tcPr>
            <w:tcW w:w="4632" w:type="dxa"/>
            <w:hideMark/>
          </w:tcPr>
          <w:p w14:paraId="622F5E53" w14:textId="77777777" w:rsidR="00831781" w:rsidRPr="00D24BB5" w:rsidRDefault="00831781" w:rsidP="00831781">
            <w:pPr>
              <w:widowControl/>
              <w:adjustRightInd/>
              <w:textAlignment w:val="auto"/>
              <w:rPr>
                <w:sz w:val="18"/>
                <w:szCs w:val="18"/>
              </w:rPr>
            </w:pPr>
            <w:r w:rsidRPr="00D24BB5">
              <w:rPr>
                <w:rFonts w:hint="eastAsia"/>
                <w:sz w:val="18"/>
                <w:szCs w:val="18"/>
              </w:rPr>
              <w:t>アウトリーチ　多職種・市民連携　リエゾン／ネットワーク活動　コンサルテーション　地域包括ケア</w:t>
            </w:r>
          </w:p>
        </w:tc>
      </w:tr>
      <w:tr w:rsidR="00831781" w:rsidRPr="00D24BB5" w14:paraId="1ECC8E6C" w14:textId="77777777" w:rsidTr="00831781">
        <w:trPr>
          <w:trHeight w:val="900"/>
        </w:trPr>
        <w:tc>
          <w:tcPr>
            <w:tcW w:w="1014" w:type="dxa"/>
            <w:hideMark/>
          </w:tcPr>
          <w:p w14:paraId="69C3076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7A009AD0" w14:textId="77777777" w:rsidR="00831781" w:rsidRPr="00D24BB5" w:rsidRDefault="00831781" w:rsidP="00831781">
            <w:pPr>
              <w:widowControl/>
              <w:adjustRightInd/>
              <w:textAlignment w:val="auto"/>
              <w:rPr>
                <w:sz w:val="18"/>
                <w:szCs w:val="18"/>
              </w:rPr>
            </w:pPr>
            <w:r w:rsidRPr="00D24BB5">
              <w:rPr>
                <w:rFonts w:hint="eastAsia"/>
                <w:sz w:val="18"/>
                <w:szCs w:val="18"/>
              </w:rPr>
              <w:t>③良好な人間関係を築くためのコミュニケーションの方法</w:t>
            </w:r>
          </w:p>
        </w:tc>
        <w:tc>
          <w:tcPr>
            <w:tcW w:w="299" w:type="dxa"/>
            <w:hideMark/>
          </w:tcPr>
          <w:p w14:paraId="044022F0"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22" w:type="dxa"/>
            <w:hideMark/>
          </w:tcPr>
          <w:p w14:paraId="2B8910F4" w14:textId="77777777" w:rsidR="00831781" w:rsidRPr="00D24BB5" w:rsidRDefault="00831781" w:rsidP="00831781">
            <w:pPr>
              <w:widowControl/>
              <w:adjustRightInd/>
              <w:textAlignment w:val="auto"/>
              <w:rPr>
                <w:sz w:val="18"/>
                <w:szCs w:val="18"/>
              </w:rPr>
            </w:pPr>
            <w:r w:rsidRPr="00D24BB5">
              <w:rPr>
                <w:rFonts w:hint="eastAsia"/>
                <w:sz w:val="18"/>
                <w:szCs w:val="18"/>
              </w:rPr>
              <w:t>良好な人間関係を築くためのコミュニケーションの方法</w:t>
            </w:r>
          </w:p>
        </w:tc>
        <w:tc>
          <w:tcPr>
            <w:tcW w:w="4632" w:type="dxa"/>
            <w:hideMark/>
          </w:tcPr>
          <w:p w14:paraId="445C2A38" w14:textId="77777777" w:rsidR="00831781" w:rsidRPr="00D24BB5" w:rsidRDefault="00831781" w:rsidP="00831781">
            <w:pPr>
              <w:widowControl/>
              <w:adjustRightInd/>
              <w:textAlignment w:val="auto"/>
              <w:rPr>
                <w:sz w:val="18"/>
                <w:szCs w:val="18"/>
              </w:rPr>
            </w:pPr>
            <w:r w:rsidRPr="00D24BB5">
              <w:rPr>
                <w:rFonts w:hint="eastAsia"/>
                <w:sz w:val="18"/>
                <w:szCs w:val="18"/>
              </w:rPr>
              <w:t>開かれた質問・閉ざされた質問 非言語的コミュニケーション 動機づけ面接法 コーチング ナラティブ・アプローチ</w:t>
            </w:r>
          </w:p>
        </w:tc>
      </w:tr>
      <w:tr w:rsidR="00831781" w:rsidRPr="00D24BB5" w14:paraId="3BC37143" w14:textId="77777777" w:rsidTr="00831781">
        <w:trPr>
          <w:trHeight w:val="600"/>
        </w:trPr>
        <w:tc>
          <w:tcPr>
            <w:tcW w:w="1014" w:type="dxa"/>
            <w:hideMark/>
          </w:tcPr>
          <w:p w14:paraId="2880842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655B7C00" w14:textId="77777777" w:rsidR="00831781" w:rsidRPr="00D24BB5" w:rsidRDefault="00831781" w:rsidP="00831781">
            <w:pPr>
              <w:widowControl/>
              <w:adjustRightInd/>
              <w:textAlignment w:val="auto"/>
              <w:rPr>
                <w:sz w:val="18"/>
                <w:szCs w:val="18"/>
              </w:rPr>
            </w:pPr>
            <w:r w:rsidRPr="00D24BB5">
              <w:rPr>
                <w:rFonts w:hint="eastAsia"/>
                <w:sz w:val="18"/>
                <w:szCs w:val="18"/>
              </w:rPr>
              <w:t>④プライバシーへの配慮</w:t>
            </w:r>
          </w:p>
        </w:tc>
        <w:tc>
          <w:tcPr>
            <w:tcW w:w="299" w:type="dxa"/>
            <w:hideMark/>
          </w:tcPr>
          <w:p w14:paraId="01B0FB0C"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22" w:type="dxa"/>
            <w:hideMark/>
          </w:tcPr>
          <w:p w14:paraId="7D9BB62D" w14:textId="77777777" w:rsidR="00831781" w:rsidRPr="00D24BB5" w:rsidRDefault="00831781" w:rsidP="00831781">
            <w:pPr>
              <w:widowControl/>
              <w:adjustRightInd/>
              <w:textAlignment w:val="auto"/>
              <w:rPr>
                <w:sz w:val="18"/>
                <w:szCs w:val="18"/>
              </w:rPr>
            </w:pPr>
            <w:r w:rsidRPr="00D24BB5">
              <w:rPr>
                <w:rFonts w:hint="eastAsia"/>
                <w:sz w:val="18"/>
                <w:szCs w:val="18"/>
              </w:rPr>
              <w:t>プライバシーへの配慮</w:t>
            </w:r>
          </w:p>
        </w:tc>
        <w:tc>
          <w:tcPr>
            <w:tcW w:w="4632" w:type="dxa"/>
            <w:hideMark/>
          </w:tcPr>
          <w:p w14:paraId="59A8CCBE" w14:textId="77777777" w:rsidR="00831781" w:rsidRPr="00D24BB5" w:rsidRDefault="00831781" w:rsidP="00831781">
            <w:pPr>
              <w:widowControl/>
              <w:adjustRightInd/>
              <w:textAlignment w:val="auto"/>
              <w:rPr>
                <w:sz w:val="18"/>
                <w:szCs w:val="18"/>
              </w:rPr>
            </w:pPr>
            <w:r w:rsidRPr="00D24BB5">
              <w:rPr>
                <w:rFonts w:hint="eastAsia"/>
                <w:sz w:val="18"/>
                <w:szCs w:val="18"/>
              </w:rPr>
              <w:t>個人情報・要配慮個人情報 個人情報保護 個人情報コントロール権 守秘義務 情報開示</w:t>
            </w:r>
          </w:p>
        </w:tc>
      </w:tr>
      <w:tr w:rsidR="00831781" w:rsidRPr="00D24BB5" w14:paraId="636570C5" w14:textId="77777777" w:rsidTr="00831781">
        <w:trPr>
          <w:trHeight w:val="900"/>
        </w:trPr>
        <w:tc>
          <w:tcPr>
            <w:tcW w:w="1014" w:type="dxa"/>
            <w:hideMark/>
          </w:tcPr>
          <w:p w14:paraId="53DCE1D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5BCFFDE5" w14:textId="77777777" w:rsidR="00831781" w:rsidRPr="00D24BB5" w:rsidRDefault="00831781" w:rsidP="00831781">
            <w:pPr>
              <w:widowControl/>
              <w:adjustRightInd/>
              <w:textAlignment w:val="auto"/>
              <w:rPr>
                <w:sz w:val="18"/>
                <w:szCs w:val="18"/>
              </w:rPr>
            </w:pPr>
            <w:r w:rsidRPr="00D24BB5">
              <w:rPr>
                <w:rFonts w:hint="eastAsia"/>
                <w:sz w:val="18"/>
                <w:szCs w:val="18"/>
              </w:rPr>
              <w:t>⑤心理に関する支援を要する者の関係者に対する支援</w:t>
            </w:r>
          </w:p>
        </w:tc>
        <w:tc>
          <w:tcPr>
            <w:tcW w:w="299" w:type="dxa"/>
            <w:hideMark/>
          </w:tcPr>
          <w:p w14:paraId="554C1467"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22" w:type="dxa"/>
            <w:hideMark/>
          </w:tcPr>
          <w:p w14:paraId="62B7A7EE" w14:textId="77777777" w:rsidR="00831781" w:rsidRPr="00D24BB5" w:rsidRDefault="00831781" w:rsidP="00831781">
            <w:pPr>
              <w:widowControl/>
              <w:adjustRightInd/>
              <w:textAlignment w:val="auto"/>
              <w:rPr>
                <w:sz w:val="18"/>
                <w:szCs w:val="18"/>
              </w:rPr>
            </w:pPr>
            <w:r w:rsidRPr="00D24BB5">
              <w:rPr>
                <w:rFonts w:hint="eastAsia"/>
                <w:sz w:val="18"/>
                <w:szCs w:val="18"/>
              </w:rPr>
              <w:t>関係者に対する支援</w:t>
            </w:r>
          </w:p>
        </w:tc>
        <w:tc>
          <w:tcPr>
            <w:tcW w:w="4632" w:type="dxa"/>
            <w:hideMark/>
          </w:tcPr>
          <w:p w14:paraId="3AB2409C" w14:textId="77777777" w:rsidR="00831781" w:rsidRPr="00D24BB5" w:rsidRDefault="00831781" w:rsidP="00831781">
            <w:pPr>
              <w:widowControl/>
              <w:adjustRightInd/>
              <w:textAlignment w:val="auto"/>
              <w:rPr>
                <w:sz w:val="18"/>
                <w:szCs w:val="18"/>
              </w:rPr>
            </w:pPr>
            <w:r w:rsidRPr="00D24BB5">
              <w:rPr>
                <w:rFonts w:hint="eastAsia"/>
                <w:sz w:val="18"/>
                <w:szCs w:val="18"/>
              </w:rPr>
              <w:t>コンサルテーション　チーム支援　カウンセリング 心理教育 コーディネーション アドバイス</w:t>
            </w:r>
          </w:p>
        </w:tc>
      </w:tr>
      <w:tr w:rsidR="00831781" w:rsidRPr="00D24BB5" w14:paraId="5DCBE89D" w14:textId="77777777" w:rsidTr="00831781">
        <w:trPr>
          <w:trHeight w:val="600"/>
        </w:trPr>
        <w:tc>
          <w:tcPr>
            <w:tcW w:w="1014" w:type="dxa"/>
            <w:hideMark/>
          </w:tcPr>
          <w:p w14:paraId="45A4161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41" w:type="dxa"/>
            <w:hideMark/>
          </w:tcPr>
          <w:p w14:paraId="42EFAEF1" w14:textId="77777777" w:rsidR="00831781" w:rsidRPr="00D24BB5" w:rsidRDefault="00831781" w:rsidP="00831781">
            <w:pPr>
              <w:widowControl/>
              <w:adjustRightInd/>
              <w:textAlignment w:val="auto"/>
              <w:rPr>
                <w:sz w:val="18"/>
                <w:szCs w:val="18"/>
              </w:rPr>
            </w:pPr>
            <w:r w:rsidRPr="00D24BB5">
              <w:rPr>
                <w:rFonts w:hint="eastAsia"/>
                <w:sz w:val="18"/>
                <w:szCs w:val="18"/>
              </w:rPr>
              <w:t>⑥心の健康教育</w:t>
            </w:r>
          </w:p>
        </w:tc>
        <w:tc>
          <w:tcPr>
            <w:tcW w:w="299" w:type="dxa"/>
            <w:hideMark/>
          </w:tcPr>
          <w:p w14:paraId="00173DCE"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22" w:type="dxa"/>
            <w:hideMark/>
          </w:tcPr>
          <w:p w14:paraId="16AAAAAE" w14:textId="77777777" w:rsidR="00831781" w:rsidRPr="00D24BB5" w:rsidRDefault="00831781" w:rsidP="00831781">
            <w:pPr>
              <w:widowControl/>
              <w:adjustRightInd/>
              <w:textAlignment w:val="auto"/>
              <w:rPr>
                <w:sz w:val="18"/>
                <w:szCs w:val="18"/>
              </w:rPr>
            </w:pPr>
            <w:r w:rsidRPr="00D24BB5">
              <w:rPr>
                <w:rFonts w:hint="eastAsia"/>
                <w:sz w:val="18"/>
                <w:szCs w:val="18"/>
              </w:rPr>
              <w:t>心の健康教育</w:t>
            </w:r>
          </w:p>
        </w:tc>
        <w:tc>
          <w:tcPr>
            <w:tcW w:w="4632" w:type="dxa"/>
            <w:hideMark/>
          </w:tcPr>
          <w:p w14:paraId="2C629A73" w14:textId="77777777" w:rsidR="00831781" w:rsidRPr="00D24BB5" w:rsidRDefault="00831781" w:rsidP="00831781">
            <w:pPr>
              <w:widowControl/>
              <w:adjustRightInd/>
              <w:textAlignment w:val="auto"/>
              <w:rPr>
                <w:sz w:val="18"/>
                <w:szCs w:val="18"/>
              </w:rPr>
            </w:pPr>
            <w:r w:rsidRPr="00D24BB5">
              <w:rPr>
                <w:rFonts w:hint="eastAsia"/>
                <w:sz w:val="18"/>
                <w:szCs w:val="18"/>
              </w:rPr>
              <w:t>ストレスチェック ハラスメント対応 ストレス‐コーピング技法 セルフヘルプ ヘルスプロモーション</w:t>
            </w:r>
          </w:p>
        </w:tc>
      </w:tr>
    </w:tbl>
    <w:p w14:paraId="2D1D4706" w14:textId="77777777" w:rsidR="00405BEF" w:rsidRPr="00D24BB5" w:rsidRDefault="00405BEF" w:rsidP="00137B55">
      <w:pPr>
        <w:widowControl/>
        <w:adjustRightInd/>
        <w:textAlignment w:val="auto"/>
        <w:rPr>
          <w:sz w:val="18"/>
          <w:szCs w:val="18"/>
        </w:rPr>
      </w:pPr>
    </w:p>
    <w:p w14:paraId="708EC2E5" w14:textId="77777777" w:rsidR="00077A2B" w:rsidRPr="00D24BB5" w:rsidRDefault="00077A2B" w:rsidP="00137B55">
      <w:pPr>
        <w:widowControl/>
        <w:adjustRightInd/>
        <w:textAlignment w:val="auto"/>
        <w:rPr>
          <w:sz w:val="18"/>
          <w:szCs w:val="18"/>
        </w:rPr>
      </w:pPr>
    </w:p>
    <w:p w14:paraId="00FC947A" w14:textId="77777777" w:rsidR="00077A2B" w:rsidRPr="00D24BB5" w:rsidRDefault="00077A2B" w:rsidP="00137B55">
      <w:pPr>
        <w:widowControl/>
        <w:adjustRightInd/>
        <w:textAlignment w:val="auto"/>
        <w:rPr>
          <w:sz w:val="18"/>
          <w:szCs w:val="18"/>
        </w:rPr>
      </w:pPr>
    </w:p>
    <w:p w14:paraId="7B365905" w14:textId="6F783414" w:rsidR="00405BEF" w:rsidRPr="00D24BB5" w:rsidRDefault="00405BEF">
      <w:pPr>
        <w:widowControl/>
        <w:adjustRightInd/>
        <w:textAlignment w:val="auto"/>
        <w:rPr>
          <w:sz w:val="18"/>
          <w:szCs w:val="18"/>
        </w:rPr>
      </w:pPr>
      <w:r w:rsidRPr="00D24BB5">
        <w:rPr>
          <w:sz w:val="18"/>
          <w:szCs w:val="18"/>
        </w:rPr>
        <w:br w:type="page"/>
      </w:r>
    </w:p>
    <w:p w14:paraId="7172D155" w14:textId="450E8629" w:rsidR="00405BEF" w:rsidRPr="00F83DFB" w:rsidRDefault="00F83DFB" w:rsidP="00137B55">
      <w:pPr>
        <w:widowControl/>
        <w:adjustRightInd/>
        <w:textAlignment w:val="auto"/>
        <w:rPr>
          <w:b/>
          <w:bCs/>
          <w:sz w:val="18"/>
          <w:szCs w:val="18"/>
        </w:rPr>
      </w:pPr>
      <w:r w:rsidRPr="00F83DFB">
        <w:rPr>
          <w:rFonts w:hint="eastAsia"/>
          <w:b/>
          <w:bCs/>
          <w:sz w:val="18"/>
          <w:szCs w:val="18"/>
        </w:rPr>
        <w:lastRenderedPageBreak/>
        <w:t>16.健康・医療心理学</w:t>
      </w:r>
    </w:p>
    <w:p w14:paraId="40D57BF7"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20"/>
        <w:gridCol w:w="1818"/>
        <w:gridCol w:w="299"/>
        <w:gridCol w:w="2539"/>
        <w:gridCol w:w="4632"/>
      </w:tblGrid>
      <w:tr w:rsidR="00831781" w:rsidRPr="00D24BB5" w14:paraId="07BDBFBD" w14:textId="77777777" w:rsidTr="00831781">
        <w:trPr>
          <w:trHeight w:val="600"/>
        </w:trPr>
        <w:tc>
          <w:tcPr>
            <w:tcW w:w="1020" w:type="dxa"/>
          </w:tcPr>
          <w:p w14:paraId="0E846A1A" w14:textId="52EBBCA2"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18" w:type="dxa"/>
          </w:tcPr>
          <w:p w14:paraId="08E7214B" w14:textId="38B07250"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25F4F66A" w14:textId="641E2A45"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39" w:type="dxa"/>
          </w:tcPr>
          <w:p w14:paraId="419E14E1" w14:textId="744896A5"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32" w:type="dxa"/>
          </w:tcPr>
          <w:p w14:paraId="6893C371" w14:textId="1FC82244"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40331C3A" w14:textId="77777777" w:rsidTr="00831781">
        <w:trPr>
          <w:trHeight w:val="600"/>
        </w:trPr>
        <w:tc>
          <w:tcPr>
            <w:tcW w:w="1020" w:type="dxa"/>
            <w:hideMark/>
          </w:tcPr>
          <w:p w14:paraId="4B6AB975" w14:textId="0CFF99AE" w:rsidR="00831781" w:rsidRPr="00D24BB5" w:rsidRDefault="00FA7BD3" w:rsidP="00831781">
            <w:pPr>
              <w:widowControl/>
              <w:adjustRightInd/>
              <w:textAlignment w:val="auto"/>
              <w:rPr>
                <w:sz w:val="18"/>
                <w:szCs w:val="18"/>
              </w:rPr>
            </w:pPr>
            <w:r>
              <w:rPr>
                <w:rFonts w:hint="eastAsia"/>
                <w:sz w:val="18"/>
                <w:szCs w:val="18"/>
              </w:rPr>
              <w:t>16.</w:t>
            </w:r>
            <w:r w:rsidR="00831781" w:rsidRPr="00D24BB5">
              <w:rPr>
                <w:rFonts w:hint="eastAsia"/>
                <w:sz w:val="18"/>
                <w:szCs w:val="18"/>
              </w:rPr>
              <w:t>健康・医療心理学</w:t>
            </w:r>
          </w:p>
        </w:tc>
        <w:tc>
          <w:tcPr>
            <w:tcW w:w="1818" w:type="dxa"/>
            <w:hideMark/>
          </w:tcPr>
          <w:p w14:paraId="5859A4AE" w14:textId="77777777" w:rsidR="00831781" w:rsidRPr="00D24BB5" w:rsidRDefault="00831781" w:rsidP="00831781">
            <w:pPr>
              <w:widowControl/>
              <w:adjustRightInd/>
              <w:textAlignment w:val="auto"/>
              <w:rPr>
                <w:sz w:val="18"/>
                <w:szCs w:val="18"/>
              </w:rPr>
            </w:pPr>
            <w:r w:rsidRPr="00D24BB5">
              <w:rPr>
                <w:rFonts w:hint="eastAsia"/>
                <w:sz w:val="18"/>
                <w:szCs w:val="18"/>
              </w:rPr>
              <w:t>①ストレスと心身の疾病との関係</w:t>
            </w:r>
          </w:p>
        </w:tc>
        <w:tc>
          <w:tcPr>
            <w:tcW w:w="299" w:type="dxa"/>
            <w:hideMark/>
          </w:tcPr>
          <w:p w14:paraId="020F85A0"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39" w:type="dxa"/>
            <w:hideMark/>
          </w:tcPr>
          <w:p w14:paraId="2885F982" w14:textId="77777777" w:rsidR="00831781" w:rsidRPr="00D24BB5" w:rsidRDefault="00831781" w:rsidP="00831781">
            <w:pPr>
              <w:widowControl/>
              <w:adjustRightInd/>
              <w:textAlignment w:val="auto"/>
              <w:rPr>
                <w:sz w:val="18"/>
                <w:szCs w:val="18"/>
              </w:rPr>
            </w:pPr>
            <w:r w:rsidRPr="00D24BB5">
              <w:rPr>
                <w:rFonts w:hint="eastAsia"/>
                <w:sz w:val="18"/>
                <w:szCs w:val="18"/>
              </w:rPr>
              <w:t>ストレスの心理とアセスメント</w:t>
            </w:r>
          </w:p>
        </w:tc>
        <w:tc>
          <w:tcPr>
            <w:tcW w:w="4632" w:type="dxa"/>
            <w:hideMark/>
          </w:tcPr>
          <w:p w14:paraId="36C1B46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ストレッサー・ストレス反応の評価尺度 ストレス‐コーピング過程 トランスアクショナル・モデル ストレス緩和要因 </w:t>
            </w:r>
          </w:p>
        </w:tc>
      </w:tr>
      <w:tr w:rsidR="00831781" w:rsidRPr="00D24BB5" w14:paraId="43E13871" w14:textId="77777777" w:rsidTr="00831781">
        <w:trPr>
          <w:trHeight w:val="600"/>
        </w:trPr>
        <w:tc>
          <w:tcPr>
            <w:tcW w:w="1020" w:type="dxa"/>
            <w:hideMark/>
          </w:tcPr>
          <w:p w14:paraId="03CEAF1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2B20E7C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8682A30"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39" w:type="dxa"/>
            <w:hideMark/>
          </w:tcPr>
          <w:p w14:paraId="3F274110" w14:textId="77777777" w:rsidR="00831781" w:rsidRPr="00D24BB5" w:rsidRDefault="00831781" w:rsidP="00831781">
            <w:pPr>
              <w:widowControl/>
              <w:adjustRightInd/>
              <w:textAlignment w:val="auto"/>
              <w:rPr>
                <w:sz w:val="18"/>
                <w:szCs w:val="18"/>
              </w:rPr>
            </w:pPr>
            <w:r w:rsidRPr="00D24BB5">
              <w:rPr>
                <w:rFonts w:hint="eastAsia"/>
                <w:sz w:val="18"/>
                <w:szCs w:val="18"/>
              </w:rPr>
              <w:t>ストレスの生理と心身の疾病</w:t>
            </w:r>
          </w:p>
        </w:tc>
        <w:tc>
          <w:tcPr>
            <w:tcW w:w="4632" w:type="dxa"/>
            <w:hideMark/>
          </w:tcPr>
          <w:p w14:paraId="5FF7E38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汎適応症候群 セリエの学説 心身症 メンタルヘルスの低下 精神神経内分泌免疫系 コルチゾール 自律神経系 </w:t>
            </w:r>
          </w:p>
        </w:tc>
      </w:tr>
      <w:tr w:rsidR="00831781" w:rsidRPr="00D24BB5" w14:paraId="427EF508" w14:textId="77777777" w:rsidTr="00831781">
        <w:trPr>
          <w:trHeight w:val="600"/>
        </w:trPr>
        <w:tc>
          <w:tcPr>
            <w:tcW w:w="1020" w:type="dxa"/>
            <w:hideMark/>
          </w:tcPr>
          <w:p w14:paraId="323F24F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3B78D58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5A409FD"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39" w:type="dxa"/>
            <w:hideMark/>
          </w:tcPr>
          <w:p w14:paraId="211FEB01" w14:textId="77777777" w:rsidR="00831781" w:rsidRPr="00D24BB5" w:rsidRDefault="00831781" w:rsidP="00831781">
            <w:pPr>
              <w:widowControl/>
              <w:adjustRightInd/>
              <w:textAlignment w:val="auto"/>
              <w:rPr>
                <w:sz w:val="18"/>
                <w:szCs w:val="18"/>
              </w:rPr>
            </w:pPr>
            <w:r w:rsidRPr="00D24BB5">
              <w:rPr>
                <w:rFonts w:hint="eastAsia"/>
                <w:sz w:val="18"/>
                <w:szCs w:val="18"/>
              </w:rPr>
              <w:t>心の健康とストレスマネジメント</w:t>
            </w:r>
          </w:p>
        </w:tc>
        <w:tc>
          <w:tcPr>
            <w:tcW w:w="4632" w:type="dxa"/>
            <w:hideMark/>
          </w:tcPr>
          <w:p w14:paraId="608752C3" w14:textId="77777777" w:rsidR="00831781" w:rsidRPr="00D24BB5" w:rsidRDefault="00831781" w:rsidP="00831781">
            <w:pPr>
              <w:widowControl/>
              <w:adjustRightInd/>
              <w:textAlignment w:val="auto"/>
              <w:rPr>
                <w:sz w:val="18"/>
                <w:szCs w:val="18"/>
              </w:rPr>
            </w:pPr>
            <w:r w:rsidRPr="00D24BB5">
              <w:rPr>
                <w:rFonts w:hint="eastAsia"/>
                <w:sz w:val="18"/>
                <w:szCs w:val="18"/>
              </w:rPr>
              <w:t>ストレス・モデルに基づくストレスマネジメント 健康づくりカウンセリング リラクセーション コーピング</w:t>
            </w:r>
          </w:p>
        </w:tc>
      </w:tr>
      <w:tr w:rsidR="00831781" w:rsidRPr="00D24BB5" w14:paraId="4D41E770" w14:textId="77777777" w:rsidTr="00831781">
        <w:trPr>
          <w:trHeight w:val="900"/>
        </w:trPr>
        <w:tc>
          <w:tcPr>
            <w:tcW w:w="1020" w:type="dxa"/>
            <w:hideMark/>
          </w:tcPr>
          <w:p w14:paraId="1B8B06D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3F92B5F5" w14:textId="77777777" w:rsidR="00831781" w:rsidRPr="00D24BB5" w:rsidRDefault="00831781" w:rsidP="00831781">
            <w:pPr>
              <w:widowControl/>
              <w:adjustRightInd/>
              <w:textAlignment w:val="auto"/>
              <w:rPr>
                <w:sz w:val="18"/>
                <w:szCs w:val="18"/>
              </w:rPr>
            </w:pPr>
            <w:r w:rsidRPr="00D24BB5">
              <w:rPr>
                <w:rFonts w:hint="eastAsia"/>
                <w:sz w:val="18"/>
                <w:szCs w:val="18"/>
              </w:rPr>
              <w:t>②医療現場における心理社会的課題及び必要な支援</w:t>
            </w:r>
          </w:p>
        </w:tc>
        <w:tc>
          <w:tcPr>
            <w:tcW w:w="299" w:type="dxa"/>
            <w:hideMark/>
          </w:tcPr>
          <w:p w14:paraId="7A5B4CE5"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39" w:type="dxa"/>
            <w:hideMark/>
          </w:tcPr>
          <w:p w14:paraId="1BA1E5AE" w14:textId="77777777" w:rsidR="00831781" w:rsidRPr="00D24BB5" w:rsidRDefault="00831781" w:rsidP="00831781">
            <w:pPr>
              <w:widowControl/>
              <w:adjustRightInd/>
              <w:textAlignment w:val="auto"/>
              <w:rPr>
                <w:sz w:val="18"/>
                <w:szCs w:val="18"/>
              </w:rPr>
            </w:pPr>
            <w:r w:rsidRPr="00D24BB5">
              <w:rPr>
                <w:rFonts w:hint="eastAsia"/>
                <w:sz w:val="18"/>
                <w:szCs w:val="18"/>
              </w:rPr>
              <w:t>医療現場における活動の基本</w:t>
            </w:r>
          </w:p>
        </w:tc>
        <w:tc>
          <w:tcPr>
            <w:tcW w:w="4632" w:type="dxa"/>
            <w:hideMark/>
          </w:tcPr>
          <w:p w14:paraId="2CF4FAAF" w14:textId="77777777" w:rsidR="00831781" w:rsidRPr="00D24BB5" w:rsidRDefault="00831781" w:rsidP="00831781">
            <w:pPr>
              <w:widowControl/>
              <w:adjustRightInd/>
              <w:textAlignment w:val="auto"/>
              <w:rPr>
                <w:sz w:val="18"/>
                <w:szCs w:val="18"/>
              </w:rPr>
            </w:pPr>
            <w:r w:rsidRPr="00D24BB5">
              <w:rPr>
                <w:rFonts w:hint="eastAsia"/>
                <w:sz w:val="18"/>
                <w:szCs w:val="18"/>
              </w:rPr>
              <w:t>多職種連携・多職種協働　チーム医療 メディカルスタッフ 患者中心の医療 生物・心理・社会モデル （患者の）自己決定権／（患者の）自己決定医療 医療者－患者関係</w:t>
            </w:r>
          </w:p>
        </w:tc>
      </w:tr>
      <w:tr w:rsidR="00831781" w:rsidRPr="00D24BB5" w14:paraId="685D4C10" w14:textId="77777777" w:rsidTr="00831781">
        <w:trPr>
          <w:trHeight w:val="900"/>
        </w:trPr>
        <w:tc>
          <w:tcPr>
            <w:tcW w:w="1020" w:type="dxa"/>
            <w:hideMark/>
          </w:tcPr>
          <w:p w14:paraId="745881A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02741A2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B1BFC25"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39" w:type="dxa"/>
            <w:hideMark/>
          </w:tcPr>
          <w:p w14:paraId="3BA4F734" w14:textId="77777777" w:rsidR="00831781" w:rsidRPr="00D24BB5" w:rsidRDefault="00831781" w:rsidP="00831781">
            <w:pPr>
              <w:widowControl/>
              <w:adjustRightInd/>
              <w:textAlignment w:val="auto"/>
              <w:rPr>
                <w:sz w:val="18"/>
                <w:szCs w:val="18"/>
              </w:rPr>
            </w:pPr>
            <w:r w:rsidRPr="00D24BB5">
              <w:rPr>
                <w:rFonts w:hint="eastAsia"/>
                <w:sz w:val="18"/>
                <w:szCs w:val="18"/>
              </w:rPr>
              <w:t>保健・医療における法律・制度・倫理</w:t>
            </w:r>
          </w:p>
        </w:tc>
        <w:tc>
          <w:tcPr>
            <w:tcW w:w="4632" w:type="dxa"/>
            <w:hideMark/>
          </w:tcPr>
          <w:p w14:paraId="42AC559D" w14:textId="77777777" w:rsidR="00831781" w:rsidRPr="00D24BB5" w:rsidRDefault="00831781" w:rsidP="00831781">
            <w:pPr>
              <w:widowControl/>
              <w:adjustRightInd/>
              <w:textAlignment w:val="auto"/>
              <w:rPr>
                <w:sz w:val="18"/>
                <w:szCs w:val="18"/>
              </w:rPr>
            </w:pPr>
            <w:r w:rsidRPr="00D24BB5">
              <w:rPr>
                <w:rFonts w:hint="eastAsia"/>
                <w:sz w:val="18"/>
                <w:szCs w:val="18"/>
              </w:rPr>
              <w:t>医療法 保健師助産師看護師法 精神保健福祉士法 社会福祉士及び看護福祉士法 情報開示・共有 患者の権利 インフォームド・コンセント 生命倫理教育</w:t>
            </w:r>
          </w:p>
        </w:tc>
      </w:tr>
      <w:tr w:rsidR="00831781" w:rsidRPr="00D24BB5" w14:paraId="3EDA8C21" w14:textId="77777777" w:rsidTr="00831781">
        <w:trPr>
          <w:trHeight w:val="600"/>
        </w:trPr>
        <w:tc>
          <w:tcPr>
            <w:tcW w:w="1020" w:type="dxa"/>
            <w:hideMark/>
          </w:tcPr>
          <w:p w14:paraId="5E3BEE7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3C37E6E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47A1208D"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39" w:type="dxa"/>
            <w:hideMark/>
          </w:tcPr>
          <w:p w14:paraId="0B6AA0C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精神科（小児・思春期）             </w:t>
            </w:r>
          </w:p>
        </w:tc>
        <w:tc>
          <w:tcPr>
            <w:tcW w:w="4632" w:type="dxa"/>
            <w:hideMark/>
          </w:tcPr>
          <w:p w14:paraId="14A5FCA9" w14:textId="77777777" w:rsidR="00831781" w:rsidRPr="00D24BB5" w:rsidRDefault="00831781" w:rsidP="00831781">
            <w:pPr>
              <w:widowControl/>
              <w:adjustRightInd/>
              <w:textAlignment w:val="auto"/>
              <w:rPr>
                <w:sz w:val="18"/>
                <w:szCs w:val="18"/>
              </w:rPr>
            </w:pPr>
            <w:r w:rsidRPr="00D24BB5">
              <w:rPr>
                <w:rFonts w:hint="eastAsia"/>
                <w:sz w:val="18"/>
                <w:szCs w:val="18"/>
              </w:rPr>
              <w:t>知的障がい 児童虐待 自閉症スペクトラム症 いじめ 不登校 ひきこもり 家庭内暴力 摂食障害 反社会的行動</w:t>
            </w:r>
          </w:p>
        </w:tc>
      </w:tr>
      <w:tr w:rsidR="00831781" w:rsidRPr="00D24BB5" w14:paraId="23100220" w14:textId="77777777" w:rsidTr="00831781">
        <w:trPr>
          <w:trHeight w:val="300"/>
        </w:trPr>
        <w:tc>
          <w:tcPr>
            <w:tcW w:w="1020" w:type="dxa"/>
            <w:hideMark/>
          </w:tcPr>
          <w:p w14:paraId="613E925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388046C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C291FB5"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39" w:type="dxa"/>
            <w:hideMark/>
          </w:tcPr>
          <w:p w14:paraId="40B2388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精神科（成人期）       </w:t>
            </w:r>
          </w:p>
        </w:tc>
        <w:tc>
          <w:tcPr>
            <w:tcW w:w="4632" w:type="dxa"/>
            <w:hideMark/>
          </w:tcPr>
          <w:p w14:paraId="10302BE1" w14:textId="77777777" w:rsidR="00831781" w:rsidRPr="00D24BB5" w:rsidRDefault="00831781" w:rsidP="00831781">
            <w:pPr>
              <w:widowControl/>
              <w:adjustRightInd/>
              <w:textAlignment w:val="auto"/>
              <w:rPr>
                <w:sz w:val="18"/>
                <w:szCs w:val="18"/>
              </w:rPr>
            </w:pPr>
            <w:r w:rsidRPr="00D24BB5">
              <w:rPr>
                <w:rFonts w:hint="eastAsia"/>
                <w:sz w:val="18"/>
                <w:szCs w:val="18"/>
              </w:rPr>
              <w:t>統合失調症 気分障害 不安障害 がん 難病 依存症　エイズ</w:t>
            </w:r>
          </w:p>
        </w:tc>
      </w:tr>
      <w:tr w:rsidR="00831781" w:rsidRPr="00D24BB5" w14:paraId="5682A716" w14:textId="77777777" w:rsidTr="00831781">
        <w:trPr>
          <w:trHeight w:val="300"/>
        </w:trPr>
        <w:tc>
          <w:tcPr>
            <w:tcW w:w="1020" w:type="dxa"/>
            <w:hideMark/>
          </w:tcPr>
          <w:p w14:paraId="382E3F9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614B80D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89B90C7"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39" w:type="dxa"/>
            <w:hideMark/>
          </w:tcPr>
          <w:p w14:paraId="730DEAB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精神科（高齢期）             </w:t>
            </w:r>
          </w:p>
        </w:tc>
        <w:tc>
          <w:tcPr>
            <w:tcW w:w="4632" w:type="dxa"/>
            <w:hideMark/>
          </w:tcPr>
          <w:p w14:paraId="77F39406" w14:textId="77777777" w:rsidR="00831781" w:rsidRPr="00D24BB5" w:rsidRDefault="00831781" w:rsidP="00831781">
            <w:pPr>
              <w:widowControl/>
              <w:adjustRightInd/>
              <w:textAlignment w:val="auto"/>
              <w:rPr>
                <w:sz w:val="18"/>
                <w:szCs w:val="18"/>
              </w:rPr>
            </w:pPr>
            <w:r w:rsidRPr="00D24BB5">
              <w:rPr>
                <w:rFonts w:hint="eastAsia"/>
                <w:sz w:val="18"/>
                <w:szCs w:val="18"/>
              </w:rPr>
              <w:t>睡眠障害 認知症 がん終末期 遺族ケア 自殺</w:t>
            </w:r>
          </w:p>
        </w:tc>
      </w:tr>
      <w:tr w:rsidR="00831781" w:rsidRPr="00D24BB5" w14:paraId="0D62E814" w14:textId="77777777" w:rsidTr="00831781">
        <w:trPr>
          <w:trHeight w:val="300"/>
        </w:trPr>
        <w:tc>
          <w:tcPr>
            <w:tcW w:w="1020" w:type="dxa"/>
            <w:hideMark/>
          </w:tcPr>
          <w:p w14:paraId="6D50C90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4F3D5A8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7FC5C0A1"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539" w:type="dxa"/>
            <w:hideMark/>
          </w:tcPr>
          <w:p w14:paraId="607BE26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医療観察法指定医療機関       </w:t>
            </w:r>
          </w:p>
        </w:tc>
        <w:tc>
          <w:tcPr>
            <w:tcW w:w="4632" w:type="dxa"/>
            <w:hideMark/>
          </w:tcPr>
          <w:p w14:paraId="0BA9D527" w14:textId="77777777" w:rsidR="00831781" w:rsidRPr="00D24BB5" w:rsidRDefault="00831781" w:rsidP="00831781">
            <w:pPr>
              <w:widowControl/>
              <w:adjustRightInd/>
              <w:textAlignment w:val="auto"/>
              <w:rPr>
                <w:sz w:val="18"/>
                <w:szCs w:val="18"/>
              </w:rPr>
            </w:pPr>
            <w:r w:rsidRPr="00D24BB5">
              <w:rPr>
                <w:rFonts w:hint="eastAsia"/>
                <w:sz w:val="18"/>
                <w:szCs w:val="18"/>
              </w:rPr>
              <w:t>医療観察法 触法精神障害者 高規格精神病棟 心身喪失</w:t>
            </w:r>
          </w:p>
        </w:tc>
      </w:tr>
      <w:tr w:rsidR="00831781" w:rsidRPr="00D24BB5" w14:paraId="74896AEF" w14:textId="77777777" w:rsidTr="00831781">
        <w:trPr>
          <w:trHeight w:val="600"/>
        </w:trPr>
        <w:tc>
          <w:tcPr>
            <w:tcW w:w="1020" w:type="dxa"/>
            <w:hideMark/>
          </w:tcPr>
          <w:p w14:paraId="266DEF8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6289F01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0CCA674" w14:textId="77777777" w:rsidR="00831781" w:rsidRPr="00D24BB5" w:rsidRDefault="00831781" w:rsidP="00831781">
            <w:pPr>
              <w:widowControl/>
              <w:adjustRightInd/>
              <w:textAlignment w:val="auto"/>
              <w:rPr>
                <w:sz w:val="18"/>
                <w:szCs w:val="18"/>
              </w:rPr>
            </w:pPr>
            <w:r w:rsidRPr="00D24BB5">
              <w:rPr>
                <w:rFonts w:hint="eastAsia"/>
                <w:sz w:val="18"/>
                <w:szCs w:val="18"/>
              </w:rPr>
              <w:t>G</w:t>
            </w:r>
          </w:p>
        </w:tc>
        <w:tc>
          <w:tcPr>
            <w:tcW w:w="2539" w:type="dxa"/>
            <w:hideMark/>
          </w:tcPr>
          <w:p w14:paraId="261A92E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心療内科・内科               </w:t>
            </w:r>
          </w:p>
        </w:tc>
        <w:tc>
          <w:tcPr>
            <w:tcW w:w="4632" w:type="dxa"/>
            <w:hideMark/>
          </w:tcPr>
          <w:p w14:paraId="64824477" w14:textId="77777777" w:rsidR="00831781" w:rsidRPr="00D24BB5" w:rsidRDefault="00831781" w:rsidP="00831781">
            <w:pPr>
              <w:widowControl/>
              <w:adjustRightInd/>
              <w:textAlignment w:val="auto"/>
              <w:rPr>
                <w:sz w:val="18"/>
                <w:szCs w:val="18"/>
              </w:rPr>
            </w:pPr>
            <w:r w:rsidRPr="00D24BB5">
              <w:rPr>
                <w:rFonts w:hint="eastAsia"/>
                <w:sz w:val="18"/>
                <w:szCs w:val="18"/>
              </w:rPr>
              <w:t>心身症 ストレス性疾患 慢性疼痛 臓器移植 脳死 慢性疾患 生活習慣病 プライマリ・ヘルスケア</w:t>
            </w:r>
          </w:p>
        </w:tc>
      </w:tr>
      <w:tr w:rsidR="00831781" w:rsidRPr="00D24BB5" w14:paraId="0039FC98" w14:textId="77777777" w:rsidTr="00831781">
        <w:trPr>
          <w:trHeight w:val="600"/>
        </w:trPr>
        <w:tc>
          <w:tcPr>
            <w:tcW w:w="1020" w:type="dxa"/>
            <w:hideMark/>
          </w:tcPr>
          <w:p w14:paraId="56D84DA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43270E9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4C68001D" w14:textId="77777777" w:rsidR="00831781" w:rsidRPr="00D24BB5" w:rsidRDefault="00831781" w:rsidP="00831781">
            <w:pPr>
              <w:widowControl/>
              <w:adjustRightInd/>
              <w:textAlignment w:val="auto"/>
              <w:rPr>
                <w:sz w:val="18"/>
                <w:szCs w:val="18"/>
              </w:rPr>
            </w:pPr>
            <w:r w:rsidRPr="00D24BB5">
              <w:rPr>
                <w:rFonts w:hint="eastAsia"/>
                <w:sz w:val="18"/>
                <w:szCs w:val="18"/>
              </w:rPr>
              <w:t>H</w:t>
            </w:r>
          </w:p>
        </w:tc>
        <w:tc>
          <w:tcPr>
            <w:tcW w:w="2539" w:type="dxa"/>
            <w:hideMark/>
          </w:tcPr>
          <w:p w14:paraId="4CD92E0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小児科・母子保健領域         </w:t>
            </w:r>
          </w:p>
        </w:tc>
        <w:tc>
          <w:tcPr>
            <w:tcW w:w="4632" w:type="dxa"/>
            <w:hideMark/>
          </w:tcPr>
          <w:p w14:paraId="42C7A60C" w14:textId="77777777" w:rsidR="00831781" w:rsidRPr="00D24BB5" w:rsidRDefault="00831781" w:rsidP="00831781">
            <w:pPr>
              <w:widowControl/>
              <w:adjustRightInd/>
              <w:textAlignment w:val="auto"/>
              <w:rPr>
                <w:sz w:val="18"/>
                <w:szCs w:val="18"/>
              </w:rPr>
            </w:pPr>
            <w:r w:rsidRPr="00D24BB5">
              <w:rPr>
                <w:rFonts w:hint="eastAsia"/>
                <w:sz w:val="18"/>
                <w:szCs w:val="18"/>
              </w:rPr>
              <w:t>不妊治療 遺伝医療 マタニティーブルー（産褥期うつ病） 発達障害 学習障害 小児がん 先天性疾患 育児不安 虐待</w:t>
            </w:r>
          </w:p>
        </w:tc>
      </w:tr>
      <w:tr w:rsidR="00831781" w:rsidRPr="00D24BB5" w14:paraId="1CB4899C" w14:textId="77777777" w:rsidTr="00831781">
        <w:trPr>
          <w:trHeight w:val="600"/>
        </w:trPr>
        <w:tc>
          <w:tcPr>
            <w:tcW w:w="1020" w:type="dxa"/>
            <w:hideMark/>
          </w:tcPr>
          <w:p w14:paraId="4B9C0BB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3C7A43A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982FDB1" w14:textId="77777777" w:rsidR="00831781" w:rsidRPr="00D24BB5" w:rsidRDefault="00831781" w:rsidP="00831781">
            <w:pPr>
              <w:widowControl/>
              <w:adjustRightInd/>
              <w:textAlignment w:val="auto"/>
              <w:rPr>
                <w:sz w:val="18"/>
                <w:szCs w:val="18"/>
              </w:rPr>
            </w:pPr>
            <w:r w:rsidRPr="00D24BB5">
              <w:rPr>
                <w:rFonts w:hint="eastAsia"/>
                <w:sz w:val="18"/>
                <w:szCs w:val="18"/>
              </w:rPr>
              <w:t>I</w:t>
            </w:r>
          </w:p>
        </w:tc>
        <w:tc>
          <w:tcPr>
            <w:tcW w:w="2539" w:type="dxa"/>
            <w:hideMark/>
          </w:tcPr>
          <w:p w14:paraId="714B51D4" w14:textId="77777777" w:rsidR="00831781" w:rsidRPr="00D24BB5" w:rsidRDefault="00831781" w:rsidP="00831781">
            <w:pPr>
              <w:widowControl/>
              <w:adjustRightInd/>
              <w:textAlignment w:val="auto"/>
              <w:rPr>
                <w:sz w:val="18"/>
                <w:szCs w:val="18"/>
              </w:rPr>
            </w:pPr>
            <w:r w:rsidRPr="00D24BB5">
              <w:rPr>
                <w:rFonts w:hint="eastAsia"/>
                <w:sz w:val="18"/>
                <w:szCs w:val="18"/>
              </w:rPr>
              <w:t>神経科・リハビリテーション領域</w:t>
            </w:r>
          </w:p>
        </w:tc>
        <w:tc>
          <w:tcPr>
            <w:tcW w:w="4632" w:type="dxa"/>
            <w:hideMark/>
          </w:tcPr>
          <w:p w14:paraId="718F2CBF" w14:textId="77777777" w:rsidR="00831781" w:rsidRPr="00D24BB5" w:rsidRDefault="00831781" w:rsidP="00831781">
            <w:pPr>
              <w:widowControl/>
              <w:adjustRightInd/>
              <w:textAlignment w:val="auto"/>
              <w:rPr>
                <w:sz w:val="18"/>
                <w:szCs w:val="18"/>
              </w:rPr>
            </w:pPr>
            <w:r w:rsidRPr="00D24BB5">
              <w:rPr>
                <w:rFonts w:hint="eastAsia"/>
                <w:sz w:val="18"/>
                <w:szCs w:val="18"/>
              </w:rPr>
              <w:t>てんかん 神経難病 高次精神機能障害 脳血管障害後遺症 障害受容 アルツハイマー病 パーキンソン病</w:t>
            </w:r>
          </w:p>
        </w:tc>
      </w:tr>
      <w:tr w:rsidR="00831781" w:rsidRPr="00D24BB5" w14:paraId="464607E7" w14:textId="77777777" w:rsidTr="00831781">
        <w:trPr>
          <w:trHeight w:val="900"/>
        </w:trPr>
        <w:tc>
          <w:tcPr>
            <w:tcW w:w="1020" w:type="dxa"/>
            <w:hideMark/>
          </w:tcPr>
          <w:p w14:paraId="550FE0A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5D29CB8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77276C7" w14:textId="77777777" w:rsidR="00831781" w:rsidRPr="00D24BB5" w:rsidRDefault="00831781" w:rsidP="00831781">
            <w:pPr>
              <w:widowControl/>
              <w:adjustRightInd/>
              <w:textAlignment w:val="auto"/>
              <w:rPr>
                <w:sz w:val="18"/>
                <w:szCs w:val="18"/>
              </w:rPr>
            </w:pPr>
            <w:r w:rsidRPr="00D24BB5">
              <w:rPr>
                <w:rFonts w:hint="eastAsia"/>
                <w:sz w:val="18"/>
                <w:szCs w:val="18"/>
              </w:rPr>
              <w:t>J</w:t>
            </w:r>
          </w:p>
        </w:tc>
        <w:tc>
          <w:tcPr>
            <w:tcW w:w="2539" w:type="dxa"/>
            <w:hideMark/>
          </w:tcPr>
          <w:p w14:paraId="6D437D9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さまざまな医療現場（高齢者医療，先端医療等)とコンサルテーション                 </w:t>
            </w:r>
          </w:p>
        </w:tc>
        <w:tc>
          <w:tcPr>
            <w:tcW w:w="4632" w:type="dxa"/>
            <w:hideMark/>
          </w:tcPr>
          <w:p w14:paraId="5137019F" w14:textId="77777777" w:rsidR="00831781" w:rsidRPr="00D24BB5" w:rsidRDefault="00831781" w:rsidP="00831781">
            <w:pPr>
              <w:widowControl/>
              <w:adjustRightInd/>
              <w:textAlignment w:val="auto"/>
              <w:rPr>
                <w:sz w:val="18"/>
                <w:szCs w:val="18"/>
              </w:rPr>
            </w:pPr>
            <w:r w:rsidRPr="00D24BB5">
              <w:rPr>
                <w:rFonts w:hint="eastAsia"/>
                <w:sz w:val="18"/>
                <w:szCs w:val="18"/>
              </w:rPr>
              <w:t>延命治療 尊厳死 臓器移植 （高度）先駆的医療 がんの先進医療 在宅医療 心理相談 多職種連携</w:t>
            </w:r>
          </w:p>
        </w:tc>
      </w:tr>
      <w:tr w:rsidR="00831781" w:rsidRPr="00D24BB5" w14:paraId="5C610B98" w14:textId="77777777" w:rsidTr="00831781">
        <w:trPr>
          <w:trHeight w:val="1200"/>
        </w:trPr>
        <w:tc>
          <w:tcPr>
            <w:tcW w:w="1020" w:type="dxa"/>
            <w:hideMark/>
          </w:tcPr>
          <w:p w14:paraId="07AA0C4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21A5ADBA" w14:textId="77777777" w:rsidR="00831781" w:rsidRPr="00D24BB5" w:rsidRDefault="00831781" w:rsidP="00831781">
            <w:pPr>
              <w:widowControl/>
              <w:adjustRightInd/>
              <w:textAlignment w:val="auto"/>
              <w:rPr>
                <w:sz w:val="18"/>
                <w:szCs w:val="18"/>
              </w:rPr>
            </w:pPr>
            <w:r w:rsidRPr="00D24BB5">
              <w:rPr>
                <w:rFonts w:hint="eastAsia"/>
                <w:sz w:val="18"/>
                <w:szCs w:val="18"/>
              </w:rPr>
              <w:t>③保健活動が行われている現場における心理社会的課題及び必要な支援</w:t>
            </w:r>
          </w:p>
        </w:tc>
        <w:tc>
          <w:tcPr>
            <w:tcW w:w="299" w:type="dxa"/>
            <w:hideMark/>
          </w:tcPr>
          <w:p w14:paraId="6C06794E"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39" w:type="dxa"/>
            <w:hideMark/>
          </w:tcPr>
          <w:p w14:paraId="4F68A324" w14:textId="77777777" w:rsidR="00831781" w:rsidRPr="00D24BB5" w:rsidRDefault="00831781" w:rsidP="00831781">
            <w:pPr>
              <w:widowControl/>
              <w:adjustRightInd/>
              <w:textAlignment w:val="auto"/>
              <w:rPr>
                <w:sz w:val="18"/>
                <w:szCs w:val="18"/>
              </w:rPr>
            </w:pPr>
            <w:r w:rsidRPr="00D24BB5">
              <w:rPr>
                <w:rFonts w:hint="eastAsia"/>
                <w:sz w:val="18"/>
                <w:szCs w:val="18"/>
              </w:rPr>
              <w:t>さまざまな保健活動</w:t>
            </w:r>
          </w:p>
        </w:tc>
        <w:tc>
          <w:tcPr>
            <w:tcW w:w="4632" w:type="dxa"/>
            <w:hideMark/>
          </w:tcPr>
          <w:p w14:paraId="7C477504" w14:textId="77777777" w:rsidR="00831781" w:rsidRPr="00D24BB5" w:rsidRDefault="00831781" w:rsidP="00831781">
            <w:pPr>
              <w:widowControl/>
              <w:adjustRightInd/>
              <w:textAlignment w:val="auto"/>
              <w:rPr>
                <w:sz w:val="18"/>
                <w:szCs w:val="18"/>
              </w:rPr>
            </w:pPr>
            <w:r w:rsidRPr="00D24BB5">
              <w:rPr>
                <w:rFonts w:hint="eastAsia"/>
                <w:sz w:val="18"/>
                <w:szCs w:val="18"/>
              </w:rPr>
              <w:t>一次・二次・三次予防 セルフケア 望ましい健康行動の変容 ポピュレーション・アプローチ　動機づけ面接</w:t>
            </w:r>
          </w:p>
        </w:tc>
      </w:tr>
      <w:tr w:rsidR="00831781" w:rsidRPr="00D24BB5" w14:paraId="3DC0C96B" w14:textId="77777777" w:rsidTr="00831781">
        <w:trPr>
          <w:trHeight w:val="900"/>
        </w:trPr>
        <w:tc>
          <w:tcPr>
            <w:tcW w:w="1020" w:type="dxa"/>
            <w:hideMark/>
          </w:tcPr>
          <w:p w14:paraId="1206AAD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24D51E8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EFFDBE9"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39" w:type="dxa"/>
            <w:hideMark/>
          </w:tcPr>
          <w:p w14:paraId="58A43117" w14:textId="77777777" w:rsidR="00831781" w:rsidRPr="00D24BB5" w:rsidRDefault="00831781" w:rsidP="00831781">
            <w:pPr>
              <w:widowControl/>
              <w:adjustRightInd/>
              <w:textAlignment w:val="auto"/>
              <w:rPr>
                <w:sz w:val="18"/>
                <w:szCs w:val="18"/>
              </w:rPr>
            </w:pPr>
            <w:r w:rsidRPr="00D24BB5">
              <w:rPr>
                <w:rFonts w:hint="eastAsia"/>
                <w:sz w:val="18"/>
                <w:szCs w:val="18"/>
              </w:rPr>
              <w:t>健康支援活動とストレスチェック</w:t>
            </w:r>
          </w:p>
        </w:tc>
        <w:tc>
          <w:tcPr>
            <w:tcW w:w="4632" w:type="dxa"/>
            <w:hideMark/>
          </w:tcPr>
          <w:p w14:paraId="2DFC291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ストレスチェック制度 労働安全衛生法 職業性ストレスに関する理論モデル 職業性ストレス簡易調査票 職場環境の改善 運動・栄養・休養による介入 </w:t>
            </w:r>
          </w:p>
        </w:tc>
      </w:tr>
      <w:tr w:rsidR="00831781" w:rsidRPr="00D24BB5" w14:paraId="2F5FE035" w14:textId="77777777" w:rsidTr="00831781">
        <w:trPr>
          <w:trHeight w:val="600"/>
        </w:trPr>
        <w:tc>
          <w:tcPr>
            <w:tcW w:w="1020" w:type="dxa"/>
            <w:hideMark/>
          </w:tcPr>
          <w:p w14:paraId="27FBEFF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0731349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05BA58C0"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39" w:type="dxa"/>
            <w:hideMark/>
          </w:tcPr>
          <w:p w14:paraId="58EB6875" w14:textId="77777777" w:rsidR="00831781" w:rsidRPr="00D24BB5" w:rsidRDefault="00831781" w:rsidP="00831781">
            <w:pPr>
              <w:widowControl/>
              <w:adjustRightInd/>
              <w:textAlignment w:val="auto"/>
              <w:rPr>
                <w:sz w:val="18"/>
                <w:szCs w:val="18"/>
              </w:rPr>
            </w:pPr>
            <w:r w:rsidRPr="00D24BB5">
              <w:rPr>
                <w:rFonts w:hint="eastAsia"/>
                <w:sz w:val="18"/>
                <w:szCs w:val="18"/>
              </w:rPr>
              <w:t>自殺予防活動</w:t>
            </w:r>
          </w:p>
        </w:tc>
        <w:tc>
          <w:tcPr>
            <w:tcW w:w="4632" w:type="dxa"/>
            <w:hideMark/>
          </w:tcPr>
          <w:p w14:paraId="5A133EDF" w14:textId="77777777" w:rsidR="00831781" w:rsidRPr="00D24BB5" w:rsidRDefault="00831781" w:rsidP="00831781">
            <w:pPr>
              <w:widowControl/>
              <w:adjustRightInd/>
              <w:textAlignment w:val="auto"/>
              <w:rPr>
                <w:sz w:val="18"/>
                <w:szCs w:val="18"/>
              </w:rPr>
            </w:pPr>
            <w:r w:rsidRPr="00D24BB5">
              <w:rPr>
                <w:rFonts w:hint="eastAsia"/>
                <w:sz w:val="18"/>
                <w:szCs w:val="18"/>
              </w:rPr>
              <w:t>自殺のリスク要因 社会資源の活用 社会啓発・心理教育 自殺未遂者・遺族への支援</w:t>
            </w:r>
          </w:p>
        </w:tc>
      </w:tr>
      <w:tr w:rsidR="00831781" w:rsidRPr="00D24BB5" w14:paraId="425AE3A1" w14:textId="77777777" w:rsidTr="00831781">
        <w:trPr>
          <w:trHeight w:val="600"/>
        </w:trPr>
        <w:tc>
          <w:tcPr>
            <w:tcW w:w="1020" w:type="dxa"/>
            <w:hideMark/>
          </w:tcPr>
          <w:p w14:paraId="0C291A0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8" w:type="dxa"/>
            <w:hideMark/>
          </w:tcPr>
          <w:p w14:paraId="1FD7A6E1" w14:textId="77777777" w:rsidR="00831781" w:rsidRPr="00D24BB5" w:rsidRDefault="00831781" w:rsidP="00831781">
            <w:pPr>
              <w:widowControl/>
              <w:adjustRightInd/>
              <w:textAlignment w:val="auto"/>
              <w:rPr>
                <w:sz w:val="18"/>
                <w:szCs w:val="18"/>
              </w:rPr>
            </w:pPr>
            <w:r w:rsidRPr="00D24BB5">
              <w:rPr>
                <w:rFonts w:hint="eastAsia"/>
                <w:sz w:val="18"/>
                <w:szCs w:val="18"/>
              </w:rPr>
              <w:t>④災害時等に必要な心理に関する支援</w:t>
            </w:r>
          </w:p>
        </w:tc>
        <w:tc>
          <w:tcPr>
            <w:tcW w:w="299" w:type="dxa"/>
            <w:hideMark/>
          </w:tcPr>
          <w:p w14:paraId="2F29CBA6"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39" w:type="dxa"/>
            <w:hideMark/>
          </w:tcPr>
          <w:p w14:paraId="717664D6" w14:textId="77777777" w:rsidR="00831781" w:rsidRPr="00D24BB5" w:rsidRDefault="00831781" w:rsidP="00831781">
            <w:pPr>
              <w:widowControl/>
              <w:adjustRightInd/>
              <w:textAlignment w:val="auto"/>
              <w:rPr>
                <w:sz w:val="18"/>
                <w:szCs w:val="18"/>
              </w:rPr>
            </w:pPr>
            <w:r w:rsidRPr="00D24BB5">
              <w:rPr>
                <w:rFonts w:hint="eastAsia"/>
                <w:sz w:val="18"/>
                <w:szCs w:val="18"/>
              </w:rPr>
              <w:t>災害時等に必要な心理に関する支援</w:t>
            </w:r>
          </w:p>
        </w:tc>
        <w:tc>
          <w:tcPr>
            <w:tcW w:w="4632" w:type="dxa"/>
            <w:hideMark/>
          </w:tcPr>
          <w:p w14:paraId="66075529" w14:textId="77777777" w:rsidR="00831781" w:rsidRPr="00D24BB5" w:rsidRDefault="00831781" w:rsidP="00831781">
            <w:pPr>
              <w:widowControl/>
              <w:adjustRightInd/>
              <w:textAlignment w:val="auto"/>
              <w:rPr>
                <w:sz w:val="18"/>
                <w:szCs w:val="18"/>
              </w:rPr>
            </w:pPr>
            <w:r w:rsidRPr="00D24BB5">
              <w:rPr>
                <w:rFonts w:hint="eastAsia"/>
                <w:sz w:val="18"/>
                <w:szCs w:val="18"/>
              </w:rPr>
              <w:t>心理的ファーストエイド 外傷後ストレス障害 レジリエンス 支援者への後方支援</w:t>
            </w:r>
          </w:p>
        </w:tc>
      </w:tr>
    </w:tbl>
    <w:p w14:paraId="00D7B8A8" w14:textId="77777777" w:rsidR="00077A2B" w:rsidRPr="00D24BB5" w:rsidRDefault="00077A2B" w:rsidP="00137B55">
      <w:pPr>
        <w:widowControl/>
        <w:adjustRightInd/>
        <w:textAlignment w:val="auto"/>
        <w:rPr>
          <w:sz w:val="18"/>
          <w:szCs w:val="18"/>
        </w:rPr>
      </w:pPr>
    </w:p>
    <w:p w14:paraId="4D768C96" w14:textId="77777777" w:rsidR="00077A2B" w:rsidRPr="00D24BB5" w:rsidRDefault="00077A2B" w:rsidP="00137B55">
      <w:pPr>
        <w:widowControl/>
        <w:adjustRightInd/>
        <w:textAlignment w:val="auto"/>
        <w:rPr>
          <w:sz w:val="18"/>
          <w:szCs w:val="18"/>
        </w:rPr>
      </w:pPr>
    </w:p>
    <w:p w14:paraId="0160F859" w14:textId="77777777" w:rsidR="00077A2B" w:rsidRPr="00D24BB5" w:rsidRDefault="00077A2B" w:rsidP="00137B55">
      <w:pPr>
        <w:widowControl/>
        <w:adjustRightInd/>
        <w:textAlignment w:val="auto"/>
        <w:rPr>
          <w:sz w:val="18"/>
          <w:szCs w:val="18"/>
        </w:rPr>
      </w:pPr>
    </w:p>
    <w:p w14:paraId="0AF38480" w14:textId="77777777" w:rsidR="00405BEF" w:rsidRPr="00D24BB5" w:rsidRDefault="00405BEF" w:rsidP="00137B55">
      <w:pPr>
        <w:widowControl/>
        <w:adjustRightInd/>
        <w:textAlignment w:val="auto"/>
        <w:rPr>
          <w:sz w:val="18"/>
          <w:szCs w:val="18"/>
        </w:rPr>
      </w:pPr>
    </w:p>
    <w:p w14:paraId="112C6E77" w14:textId="3F6CB9C4" w:rsidR="00405BEF" w:rsidRPr="00D24BB5" w:rsidRDefault="00405BEF">
      <w:pPr>
        <w:widowControl/>
        <w:adjustRightInd/>
        <w:textAlignment w:val="auto"/>
        <w:rPr>
          <w:sz w:val="18"/>
          <w:szCs w:val="18"/>
        </w:rPr>
      </w:pPr>
      <w:r w:rsidRPr="00D24BB5">
        <w:rPr>
          <w:sz w:val="18"/>
          <w:szCs w:val="18"/>
        </w:rPr>
        <w:br w:type="page"/>
      </w:r>
    </w:p>
    <w:p w14:paraId="491F7217" w14:textId="7B445CF4" w:rsidR="00405BEF" w:rsidRPr="00F83DFB" w:rsidRDefault="00F83DFB" w:rsidP="00137B55">
      <w:pPr>
        <w:widowControl/>
        <w:adjustRightInd/>
        <w:textAlignment w:val="auto"/>
        <w:rPr>
          <w:b/>
          <w:bCs/>
          <w:sz w:val="18"/>
          <w:szCs w:val="18"/>
        </w:rPr>
      </w:pPr>
      <w:r w:rsidRPr="00F83DFB">
        <w:rPr>
          <w:rFonts w:hint="eastAsia"/>
          <w:b/>
          <w:bCs/>
          <w:sz w:val="18"/>
          <w:szCs w:val="18"/>
        </w:rPr>
        <w:lastRenderedPageBreak/>
        <w:t>17.福祉心理学</w:t>
      </w:r>
    </w:p>
    <w:p w14:paraId="077E02E4"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6"/>
        <w:gridCol w:w="1813"/>
        <w:gridCol w:w="299"/>
        <w:gridCol w:w="2497"/>
        <w:gridCol w:w="4683"/>
      </w:tblGrid>
      <w:tr w:rsidR="00831781" w:rsidRPr="00D24BB5" w14:paraId="48981431" w14:textId="77777777" w:rsidTr="00831781">
        <w:trPr>
          <w:trHeight w:val="600"/>
        </w:trPr>
        <w:tc>
          <w:tcPr>
            <w:tcW w:w="1016" w:type="dxa"/>
          </w:tcPr>
          <w:p w14:paraId="0160D3CA" w14:textId="28263E01"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13" w:type="dxa"/>
          </w:tcPr>
          <w:p w14:paraId="7AA996DD" w14:textId="5E2563CF"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570D9C1D" w14:textId="5B72E5EC"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497" w:type="dxa"/>
          </w:tcPr>
          <w:p w14:paraId="402AE545" w14:textId="61EB73E3"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83" w:type="dxa"/>
          </w:tcPr>
          <w:p w14:paraId="48AA4EA6" w14:textId="20C9AD8C"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48329E90" w14:textId="77777777" w:rsidTr="00831781">
        <w:trPr>
          <w:trHeight w:val="600"/>
        </w:trPr>
        <w:tc>
          <w:tcPr>
            <w:tcW w:w="1016" w:type="dxa"/>
            <w:hideMark/>
          </w:tcPr>
          <w:p w14:paraId="1EF16EAD" w14:textId="2485B496" w:rsidR="00831781" w:rsidRPr="00D24BB5" w:rsidRDefault="00FA7BD3" w:rsidP="00831781">
            <w:pPr>
              <w:widowControl/>
              <w:adjustRightInd/>
              <w:textAlignment w:val="auto"/>
              <w:rPr>
                <w:sz w:val="18"/>
                <w:szCs w:val="18"/>
              </w:rPr>
            </w:pPr>
            <w:r>
              <w:rPr>
                <w:rFonts w:hint="eastAsia"/>
                <w:sz w:val="18"/>
                <w:szCs w:val="18"/>
              </w:rPr>
              <w:t>17.</w:t>
            </w:r>
            <w:r w:rsidR="00831781" w:rsidRPr="00D24BB5">
              <w:rPr>
                <w:rFonts w:hint="eastAsia"/>
                <w:sz w:val="18"/>
                <w:szCs w:val="18"/>
              </w:rPr>
              <w:t>福祉心理学</w:t>
            </w:r>
          </w:p>
        </w:tc>
        <w:tc>
          <w:tcPr>
            <w:tcW w:w="1813" w:type="dxa"/>
            <w:hideMark/>
          </w:tcPr>
          <w:p w14:paraId="2F2F9CD8" w14:textId="77777777" w:rsidR="00831781" w:rsidRPr="00D24BB5" w:rsidRDefault="00831781" w:rsidP="00831781">
            <w:pPr>
              <w:widowControl/>
              <w:adjustRightInd/>
              <w:textAlignment w:val="auto"/>
              <w:rPr>
                <w:sz w:val="18"/>
                <w:szCs w:val="18"/>
              </w:rPr>
            </w:pPr>
            <w:r w:rsidRPr="00D24BB5">
              <w:rPr>
                <w:rFonts w:hint="eastAsia"/>
                <w:sz w:val="18"/>
                <w:szCs w:val="18"/>
              </w:rPr>
              <w:t>①福祉現場において生じる問題及びその背景</w:t>
            </w:r>
          </w:p>
        </w:tc>
        <w:tc>
          <w:tcPr>
            <w:tcW w:w="299" w:type="dxa"/>
            <w:hideMark/>
          </w:tcPr>
          <w:p w14:paraId="50A0D492"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497" w:type="dxa"/>
            <w:hideMark/>
          </w:tcPr>
          <w:p w14:paraId="4507D788" w14:textId="77777777" w:rsidR="00831781" w:rsidRPr="00D24BB5" w:rsidRDefault="00831781" w:rsidP="00831781">
            <w:pPr>
              <w:widowControl/>
              <w:adjustRightInd/>
              <w:textAlignment w:val="auto"/>
              <w:rPr>
                <w:sz w:val="18"/>
                <w:szCs w:val="18"/>
              </w:rPr>
            </w:pPr>
            <w:r w:rsidRPr="00D24BB5">
              <w:rPr>
                <w:rFonts w:hint="eastAsia"/>
                <w:sz w:val="18"/>
                <w:szCs w:val="18"/>
              </w:rPr>
              <w:t>社会福祉の歴史と動向</w:t>
            </w:r>
          </w:p>
        </w:tc>
        <w:tc>
          <w:tcPr>
            <w:tcW w:w="4683" w:type="dxa"/>
            <w:hideMark/>
          </w:tcPr>
          <w:p w14:paraId="58E444DC" w14:textId="77777777" w:rsidR="00831781" w:rsidRPr="00D24BB5" w:rsidRDefault="00831781" w:rsidP="00831781">
            <w:pPr>
              <w:widowControl/>
              <w:adjustRightInd/>
              <w:textAlignment w:val="auto"/>
              <w:rPr>
                <w:sz w:val="18"/>
                <w:szCs w:val="18"/>
              </w:rPr>
            </w:pPr>
            <w:r w:rsidRPr="00D24BB5">
              <w:rPr>
                <w:rFonts w:hint="eastAsia"/>
                <w:sz w:val="18"/>
                <w:szCs w:val="18"/>
              </w:rPr>
              <w:t>日本における社会福祉の歴史と動向　諸外国における社会福祉の歴史と動向</w:t>
            </w:r>
          </w:p>
        </w:tc>
      </w:tr>
      <w:tr w:rsidR="00831781" w:rsidRPr="00D24BB5" w14:paraId="4F0673B6" w14:textId="77777777" w:rsidTr="00831781">
        <w:trPr>
          <w:trHeight w:val="600"/>
        </w:trPr>
        <w:tc>
          <w:tcPr>
            <w:tcW w:w="1016" w:type="dxa"/>
            <w:hideMark/>
          </w:tcPr>
          <w:p w14:paraId="58F9D0B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02C873C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F0EE386"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497" w:type="dxa"/>
            <w:hideMark/>
          </w:tcPr>
          <w:p w14:paraId="593B6F09" w14:textId="77777777" w:rsidR="00831781" w:rsidRPr="00D24BB5" w:rsidRDefault="00831781" w:rsidP="00831781">
            <w:pPr>
              <w:widowControl/>
              <w:adjustRightInd/>
              <w:textAlignment w:val="auto"/>
              <w:rPr>
                <w:sz w:val="18"/>
                <w:szCs w:val="18"/>
              </w:rPr>
            </w:pPr>
            <w:r w:rsidRPr="00D24BB5">
              <w:rPr>
                <w:rFonts w:hint="eastAsia"/>
                <w:sz w:val="18"/>
                <w:szCs w:val="18"/>
              </w:rPr>
              <w:t>社会福祉の理念</w:t>
            </w:r>
          </w:p>
        </w:tc>
        <w:tc>
          <w:tcPr>
            <w:tcW w:w="4683" w:type="dxa"/>
            <w:hideMark/>
          </w:tcPr>
          <w:p w14:paraId="581F9791" w14:textId="77777777" w:rsidR="00831781" w:rsidRPr="00D24BB5" w:rsidRDefault="00831781" w:rsidP="00831781">
            <w:pPr>
              <w:widowControl/>
              <w:adjustRightInd/>
              <w:textAlignment w:val="auto"/>
              <w:rPr>
                <w:sz w:val="18"/>
                <w:szCs w:val="18"/>
              </w:rPr>
            </w:pPr>
            <w:r w:rsidRPr="00D24BB5">
              <w:rPr>
                <w:rFonts w:hint="eastAsia"/>
                <w:sz w:val="18"/>
                <w:szCs w:val="18"/>
              </w:rPr>
              <w:t>ノーマライゼーション クオリティ・オブ・ライフ エンパワメント　ストレングス</w:t>
            </w:r>
          </w:p>
        </w:tc>
      </w:tr>
      <w:tr w:rsidR="00831781" w:rsidRPr="00D24BB5" w14:paraId="2A2D34CA" w14:textId="77777777" w:rsidTr="00831781">
        <w:trPr>
          <w:trHeight w:val="300"/>
        </w:trPr>
        <w:tc>
          <w:tcPr>
            <w:tcW w:w="1016" w:type="dxa"/>
            <w:hideMark/>
          </w:tcPr>
          <w:p w14:paraId="4591E56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0919B96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AEA1489"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497" w:type="dxa"/>
            <w:hideMark/>
          </w:tcPr>
          <w:p w14:paraId="41229221" w14:textId="77777777" w:rsidR="00831781" w:rsidRPr="00D24BB5" w:rsidRDefault="00831781" w:rsidP="00831781">
            <w:pPr>
              <w:widowControl/>
              <w:adjustRightInd/>
              <w:textAlignment w:val="auto"/>
              <w:rPr>
                <w:sz w:val="18"/>
                <w:szCs w:val="18"/>
              </w:rPr>
            </w:pPr>
            <w:r w:rsidRPr="00D24BB5">
              <w:rPr>
                <w:rFonts w:hint="eastAsia"/>
                <w:sz w:val="18"/>
                <w:szCs w:val="18"/>
              </w:rPr>
              <w:t>社会福祉の制度・法律</w:t>
            </w:r>
          </w:p>
        </w:tc>
        <w:tc>
          <w:tcPr>
            <w:tcW w:w="4683" w:type="dxa"/>
            <w:hideMark/>
          </w:tcPr>
          <w:p w14:paraId="664CC4F7" w14:textId="77777777" w:rsidR="00831781" w:rsidRPr="00D24BB5" w:rsidRDefault="00831781" w:rsidP="00831781">
            <w:pPr>
              <w:widowControl/>
              <w:adjustRightInd/>
              <w:textAlignment w:val="auto"/>
              <w:rPr>
                <w:sz w:val="18"/>
                <w:szCs w:val="18"/>
              </w:rPr>
            </w:pPr>
            <w:r w:rsidRPr="00D24BB5">
              <w:rPr>
                <w:rFonts w:hint="eastAsia"/>
                <w:sz w:val="18"/>
                <w:szCs w:val="18"/>
              </w:rPr>
              <w:t>社会福祉法　児童福祉関連　高齢者関連　障害者関連</w:t>
            </w:r>
          </w:p>
        </w:tc>
      </w:tr>
      <w:tr w:rsidR="00831781" w:rsidRPr="00D24BB5" w14:paraId="59732819" w14:textId="77777777" w:rsidTr="00831781">
        <w:trPr>
          <w:trHeight w:val="300"/>
        </w:trPr>
        <w:tc>
          <w:tcPr>
            <w:tcW w:w="1016" w:type="dxa"/>
            <w:hideMark/>
          </w:tcPr>
          <w:p w14:paraId="234EE2E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24648B1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4039E2C1"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497" w:type="dxa"/>
            <w:hideMark/>
          </w:tcPr>
          <w:p w14:paraId="07BCCC53" w14:textId="77777777" w:rsidR="00831781" w:rsidRPr="00D24BB5" w:rsidRDefault="00831781" w:rsidP="00831781">
            <w:pPr>
              <w:widowControl/>
              <w:adjustRightInd/>
              <w:textAlignment w:val="auto"/>
              <w:rPr>
                <w:sz w:val="18"/>
                <w:szCs w:val="18"/>
              </w:rPr>
            </w:pPr>
            <w:r w:rsidRPr="00D24BB5">
              <w:rPr>
                <w:rFonts w:hint="eastAsia"/>
                <w:sz w:val="18"/>
                <w:szCs w:val="18"/>
              </w:rPr>
              <w:t>社会福祉の職種</w:t>
            </w:r>
          </w:p>
        </w:tc>
        <w:tc>
          <w:tcPr>
            <w:tcW w:w="4683" w:type="dxa"/>
            <w:hideMark/>
          </w:tcPr>
          <w:p w14:paraId="70F74731" w14:textId="77777777" w:rsidR="00831781" w:rsidRPr="00D24BB5" w:rsidRDefault="00831781" w:rsidP="00831781">
            <w:pPr>
              <w:widowControl/>
              <w:adjustRightInd/>
              <w:textAlignment w:val="auto"/>
              <w:rPr>
                <w:sz w:val="18"/>
                <w:szCs w:val="18"/>
              </w:rPr>
            </w:pPr>
            <w:r w:rsidRPr="00D24BB5">
              <w:rPr>
                <w:rFonts w:hint="eastAsia"/>
                <w:sz w:val="18"/>
                <w:szCs w:val="18"/>
              </w:rPr>
              <w:t>精神保健福祉士　社会福祉士　介護福祉士</w:t>
            </w:r>
          </w:p>
        </w:tc>
      </w:tr>
      <w:tr w:rsidR="00831781" w:rsidRPr="00D24BB5" w14:paraId="5836FAA4" w14:textId="77777777" w:rsidTr="00831781">
        <w:trPr>
          <w:trHeight w:val="900"/>
        </w:trPr>
        <w:tc>
          <w:tcPr>
            <w:tcW w:w="1016" w:type="dxa"/>
            <w:hideMark/>
          </w:tcPr>
          <w:p w14:paraId="31D6265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7F88C617" w14:textId="77777777" w:rsidR="00831781" w:rsidRPr="00D24BB5" w:rsidRDefault="00831781" w:rsidP="00831781">
            <w:pPr>
              <w:widowControl/>
              <w:adjustRightInd/>
              <w:textAlignment w:val="auto"/>
              <w:rPr>
                <w:sz w:val="18"/>
                <w:szCs w:val="18"/>
              </w:rPr>
            </w:pPr>
            <w:r w:rsidRPr="00D24BB5">
              <w:rPr>
                <w:rFonts w:hint="eastAsia"/>
                <w:sz w:val="18"/>
                <w:szCs w:val="18"/>
              </w:rPr>
              <w:t>②福祉現場における心理社会的課題及び必要な支援</w:t>
            </w:r>
          </w:p>
        </w:tc>
        <w:tc>
          <w:tcPr>
            <w:tcW w:w="299" w:type="dxa"/>
            <w:hideMark/>
          </w:tcPr>
          <w:p w14:paraId="3D246A4D"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497" w:type="dxa"/>
            <w:hideMark/>
          </w:tcPr>
          <w:p w14:paraId="390ECEE2" w14:textId="77777777" w:rsidR="00831781" w:rsidRPr="00D24BB5" w:rsidRDefault="00831781" w:rsidP="00831781">
            <w:pPr>
              <w:widowControl/>
              <w:adjustRightInd/>
              <w:textAlignment w:val="auto"/>
              <w:rPr>
                <w:sz w:val="18"/>
                <w:szCs w:val="18"/>
              </w:rPr>
            </w:pPr>
            <w:r w:rsidRPr="00D24BB5">
              <w:rPr>
                <w:rFonts w:hint="eastAsia"/>
                <w:sz w:val="18"/>
                <w:szCs w:val="18"/>
              </w:rPr>
              <w:t>福祉現場における活動の基本</w:t>
            </w:r>
          </w:p>
        </w:tc>
        <w:tc>
          <w:tcPr>
            <w:tcW w:w="4683" w:type="dxa"/>
            <w:hideMark/>
          </w:tcPr>
          <w:p w14:paraId="082395D0" w14:textId="77777777" w:rsidR="00831781" w:rsidRPr="00D24BB5" w:rsidRDefault="00831781" w:rsidP="00831781">
            <w:pPr>
              <w:widowControl/>
              <w:adjustRightInd/>
              <w:textAlignment w:val="auto"/>
              <w:rPr>
                <w:sz w:val="18"/>
                <w:szCs w:val="18"/>
              </w:rPr>
            </w:pPr>
            <w:r w:rsidRPr="00D24BB5">
              <w:rPr>
                <w:rFonts w:hint="eastAsia"/>
                <w:sz w:val="18"/>
                <w:szCs w:val="18"/>
              </w:rPr>
              <w:t>ソーシャル・インクルージョン　エコロジカル（生態学的）モデル　多職種連携・協働</w:t>
            </w:r>
          </w:p>
        </w:tc>
      </w:tr>
      <w:tr w:rsidR="00831781" w:rsidRPr="00D24BB5" w14:paraId="58961E1A" w14:textId="77777777" w:rsidTr="00831781">
        <w:trPr>
          <w:trHeight w:val="300"/>
        </w:trPr>
        <w:tc>
          <w:tcPr>
            <w:tcW w:w="1016" w:type="dxa"/>
            <w:hideMark/>
          </w:tcPr>
          <w:p w14:paraId="503A5A9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69B32E9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A0F7D33"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497" w:type="dxa"/>
            <w:hideMark/>
          </w:tcPr>
          <w:p w14:paraId="5F42CA4B" w14:textId="77777777" w:rsidR="00831781" w:rsidRPr="00D24BB5" w:rsidRDefault="00831781" w:rsidP="00831781">
            <w:pPr>
              <w:widowControl/>
              <w:adjustRightInd/>
              <w:textAlignment w:val="auto"/>
              <w:rPr>
                <w:sz w:val="18"/>
                <w:szCs w:val="18"/>
              </w:rPr>
            </w:pPr>
            <w:r w:rsidRPr="00D24BB5">
              <w:rPr>
                <w:rFonts w:hint="eastAsia"/>
                <w:sz w:val="18"/>
                <w:szCs w:val="18"/>
              </w:rPr>
              <w:t>福祉分野の活動における倫理</w:t>
            </w:r>
          </w:p>
        </w:tc>
        <w:tc>
          <w:tcPr>
            <w:tcW w:w="4683" w:type="dxa"/>
            <w:hideMark/>
          </w:tcPr>
          <w:p w14:paraId="20578500" w14:textId="77777777" w:rsidR="00831781" w:rsidRPr="00D24BB5" w:rsidRDefault="00831781" w:rsidP="00831781">
            <w:pPr>
              <w:widowControl/>
              <w:adjustRightInd/>
              <w:textAlignment w:val="auto"/>
              <w:rPr>
                <w:sz w:val="18"/>
                <w:szCs w:val="18"/>
              </w:rPr>
            </w:pPr>
            <w:r w:rsidRPr="00D24BB5">
              <w:rPr>
                <w:rFonts w:hint="eastAsia"/>
                <w:sz w:val="18"/>
                <w:szCs w:val="18"/>
              </w:rPr>
              <w:t>尊厳・自己決定　自己実現　権利擁護（アドボカシー）</w:t>
            </w:r>
          </w:p>
        </w:tc>
      </w:tr>
      <w:tr w:rsidR="00831781" w:rsidRPr="00D24BB5" w14:paraId="2F374CFC" w14:textId="77777777" w:rsidTr="00831781">
        <w:trPr>
          <w:trHeight w:val="300"/>
        </w:trPr>
        <w:tc>
          <w:tcPr>
            <w:tcW w:w="1016" w:type="dxa"/>
            <w:hideMark/>
          </w:tcPr>
          <w:p w14:paraId="120DA1C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3003994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51BC755"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497" w:type="dxa"/>
            <w:hideMark/>
          </w:tcPr>
          <w:p w14:paraId="65BAC47E" w14:textId="77777777" w:rsidR="00831781" w:rsidRPr="00D24BB5" w:rsidRDefault="00831781" w:rsidP="00831781">
            <w:pPr>
              <w:widowControl/>
              <w:adjustRightInd/>
              <w:textAlignment w:val="auto"/>
              <w:rPr>
                <w:sz w:val="18"/>
                <w:szCs w:val="18"/>
              </w:rPr>
            </w:pPr>
            <w:r w:rsidRPr="00D24BB5">
              <w:rPr>
                <w:rFonts w:hint="eastAsia"/>
                <w:sz w:val="18"/>
                <w:szCs w:val="18"/>
              </w:rPr>
              <w:t>福祉における心理アセスメント</w:t>
            </w:r>
          </w:p>
        </w:tc>
        <w:tc>
          <w:tcPr>
            <w:tcW w:w="4683" w:type="dxa"/>
            <w:hideMark/>
          </w:tcPr>
          <w:p w14:paraId="491113F4" w14:textId="77777777" w:rsidR="00831781" w:rsidRPr="00D24BB5" w:rsidRDefault="00831781" w:rsidP="00831781">
            <w:pPr>
              <w:widowControl/>
              <w:adjustRightInd/>
              <w:textAlignment w:val="auto"/>
              <w:rPr>
                <w:sz w:val="18"/>
                <w:szCs w:val="18"/>
              </w:rPr>
            </w:pPr>
            <w:r w:rsidRPr="00D24BB5">
              <w:rPr>
                <w:rFonts w:hint="eastAsia"/>
                <w:sz w:val="18"/>
                <w:szCs w:val="18"/>
              </w:rPr>
              <w:t>発達に関するアセスメント　認知症に関するアセスメント</w:t>
            </w:r>
          </w:p>
        </w:tc>
      </w:tr>
      <w:tr w:rsidR="00831781" w:rsidRPr="00D24BB5" w14:paraId="3DC43431" w14:textId="77777777" w:rsidTr="00831781">
        <w:trPr>
          <w:trHeight w:val="300"/>
        </w:trPr>
        <w:tc>
          <w:tcPr>
            <w:tcW w:w="1016" w:type="dxa"/>
            <w:hideMark/>
          </w:tcPr>
          <w:p w14:paraId="7791351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18AF840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0681EEA"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497" w:type="dxa"/>
            <w:hideMark/>
          </w:tcPr>
          <w:p w14:paraId="5576B6D9" w14:textId="77777777" w:rsidR="00831781" w:rsidRPr="00D24BB5" w:rsidRDefault="00831781" w:rsidP="00831781">
            <w:pPr>
              <w:widowControl/>
              <w:adjustRightInd/>
              <w:textAlignment w:val="auto"/>
              <w:rPr>
                <w:sz w:val="18"/>
                <w:szCs w:val="18"/>
              </w:rPr>
            </w:pPr>
            <w:r w:rsidRPr="00D24BB5">
              <w:rPr>
                <w:rFonts w:hint="eastAsia"/>
                <w:sz w:val="18"/>
                <w:szCs w:val="18"/>
              </w:rPr>
              <w:t>福祉における心理学的支援</w:t>
            </w:r>
          </w:p>
        </w:tc>
        <w:tc>
          <w:tcPr>
            <w:tcW w:w="4683" w:type="dxa"/>
            <w:hideMark/>
          </w:tcPr>
          <w:p w14:paraId="46517361" w14:textId="77777777" w:rsidR="00831781" w:rsidRPr="00D24BB5" w:rsidRDefault="00831781" w:rsidP="00831781">
            <w:pPr>
              <w:widowControl/>
              <w:adjustRightInd/>
              <w:textAlignment w:val="auto"/>
              <w:rPr>
                <w:sz w:val="18"/>
                <w:szCs w:val="18"/>
              </w:rPr>
            </w:pPr>
            <w:r w:rsidRPr="00D24BB5">
              <w:rPr>
                <w:rFonts w:hint="eastAsia"/>
                <w:sz w:val="18"/>
                <w:szCs w:val="18"/>
              </w:rPr>
              <w:t>認知行動療法　社会生活技能訓練(SST）　遊戯療法・描画療法</w:t>
            </w:r>
          </w:p>
        </w:tc>
      </w:tr>
      <w:tr w:rsidR="00831781" w:rsidRPr="00D24BB5" w14:paraId="4A80B90D" w14:textId="77777777" w:rsidTr="00831781">
        <w:trPr>
          <w:trHeight w:val="300"/>
        </w:trPr>
        <w:tc>
          <w:tcPr>
            <w:tcW w:w="1016" w:type="dxa"/>
            <w:hideMark/>
          </w:tcPr>
          <w:p w14:paraId="2B13217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17F831D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79BF95E"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497" w:type="dxa"/>
            <w:hideMark/>
          </w:tcPr>
          <w:p w14:paraId="25BA47D8" w14:textId="77777777" w:rsidR="00831781" w:rsidRPr="00D24BB5" w:rsidRDefault="00831781" w:rsidP="00831781">
            <w:pPr>
              <w:widowControl/>
              <w:adjustRightInd/>
              <w:textAlignment w:val="auto"/>
              <w:rPr>
                <w:sz w:val="18"/>
                <w:szCs w:val="18"/>
              </w:rPr>
            </w:pPr>
            <w:r w:rsidRPr="00D24BB5">
              <w:rPr>
                <w:rFonts w:hint="eastAsia"/>
                <w:sz w:val="18"/>
                <w:szCs w:val="18"/>
              </w:rPr>
              <w:t>児童福祉分野の活動</w:t>
            </w:r>
          </w:p>
        </w:tc>
        <w:tc>
          <w:tcPr>
            <w:tcW w:w="4683" w:type="dxa"/>
            <w:hideMark/>
          </w:tcPr>
          <w:p w14:paraId="7662E1E3" w14:textId="77777777" w:rsidR="00831781" w:rsidRPr="00D24BB5" w:rsidRDefault="00831781" w:rsidP="00831781">
            <w:pPr>
              <w:widowControl/>
              <w:adjustRightInd/>
              <w:textAlignment w:val="auto"/>
              <w:rPr>
                <w:sz w:val="18"/>
                <w:szCs w:val="18"/>
              </w:rPr>
            </w:pPr>
            <w:r w:rsidRPr="00D24BB5">
              <w:rPr>
                <w:rFonts w:hint="eastAsia"/>
                <w:sz w:val="18"/>
                <w:szCs w:val="18"/>
              </w:rPr>
              <w:t>児童福祉施設・サービス　社会的擁護　児童相談所の役割</w:t>
            </w:r>
          </w:p>
        </w:tc>
      </w:tr>
      <w:tr w:rsidR="00831781" w:rsidRPr="00D24BB5" w14:paraId="2745902F" w14:textId="77777777" w:rsidTr="00831781">
        <w:trPr>
          <w:trHeight w:val="600"/>
        </w:trPr>
        <w:tc>
          <w:tcPr>
            <w:tcW w:w="1016" w:type="dxa"/>
            <w:hideMark/>
          </w:tcPr>
          <w:p w14:paraId="4747FDA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2FDB49B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0AA794A0"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497" w:type="dxa"/>
            <w:hideMark/>
          </w:tcPr>
          <w:p w14:paraId="59FD78DE" w14:textId="77777777" w:rsidR="00831781" w:rsidRPr="00D24BB5" w:rsidRDefault="00831781" w:rsidP="00831781">
            <w:pPr>
              <w:widowControl/>
              <w:adjustRightInd/>
              <w:textAlignment w:val="auto"/>
              <w:rPr>
                <w:sz w:val="18"/>
                <w:szCs w:val="18"/>
              </w:rPr>
            </w:pPr>
            <w:r w:rsidRPr="00D24BB5">
              <w:rPr>
                <w:rFonts w:hint="eastAsia"/>
                <w:sz w:val="18"/>
                <w:szCs w:val="18"/>
              </w:rPr>
              <w:t>家庭福祉分野の活動</w:t>
            </w:r>
          </w:p>
        </w:tc>
        <w:tc>
          <w:tcPr>
            <w:tcW w:w="4683" w:type="dxa"/>
            <w:hideMark/>
          </w:tcPr>
          <w:p w14:paraId="6C12C612" w14:textId="77777777" w:rsidR="00831781" w:rsidRPr="00D24BB5" w:rsidRDefault="00831781" w:rsidP="00831781">
            <w:pPr>
              <w:widowControl/>
              <w:adjustRightInd/>
              <w:textAlignment w:val="auto"/>
              <w:rPr>
                <w:sz w:val="18"/>
                <w:szCs w:val="18"/>
              </w:rPr>
            </w:pPr>
            <w:r w:rsidRPr="00D24BB5">
              <w:rPr>
                <w:rFonts w:hint="eastAsia"/>
                <w:sz w:val="18"/>
                <w:szCs w:val="18"/>
              </w:rPr>
              <w:t>貧困・ひとり親家庭　DV（ドメスティック・バイオレンス）　子育て支援</w:t>
            </w:r>
          </w:p>
        </w:tc>
      </w:tr>
      <w:tr w:rsidR="00831781" w:rsidRPr="00D24BB5" w14:paraId="4ED2BE7A" w14:textId="77777777" w:rsidTr="00831781">
        <w:trPr>
          <w:trHeight w:val="600"/>
        </w:trPr>
        <w:tc>
          <w:tcPr>
            <w:tcW w:w="1016" w:type="dxa"/>
            <w:hideMark/>
          </w:tcPr>
          <w:p w14:paraId="32B9276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042A5DF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8636647" w14:textId="77777777" w:rsidR="00831781" w:rsidRPr="00D24BB5" w:rsidRDefault="00831781" w:rsidP="00831781">
            <w:pPr>
              <w:widowControl/>
              <w:adjustRightInd/>
              <w:textAlignment w:val="auto"/>
              <w:rPr>
                <w:sz w:val="18"/>
                <w:szCs w:val="18"/>
              </w:rPr>
            </w:pPr>
            <w:r w:rsidRPr="00D24BB5">
              <w:rPr>
                <w:rFonts w:hint="eastAsia"/>
                <w:sz w:val="18"/>
                <w:szCs w:val="18"/>
              </w:rPr>
              <w:t>G</w:t>
            </w:r>
          </w:p>
        </w:tc>
        <w:tc>
          <w:tcPr>
            <w:tcW w:w="2497" w:type="dxa"/>
            <w:hideMark/>
          </w:tcPr>
          <w:p w14:paraId="4857AFAC" w14:textId="77777777" w:rsidR="00831781" w:rsidRPr="00D24BB5" w:rsidRDefault="00831781" w:rsidP="00831781">
            <w:pPr>
              <w:widowControl/>
              <w:adjustRightInd/>
              <w:textAlignment w:val="auto"/>
              <w:rPr>
                <w:sz w:val="18"/>
                <w:szCs w:val="18"/>
              </w:rPr>
            </w:pPr>
            <w:r w:rsidRPr="00D24BB5">
              <w:rPr>
                <w:rFonts w:hint="eastAsia"/>
                <w:sz w:val="18"/>
                <w:szCs w:val="18"/>
              </w:rPr>
              <w:t>高齢者福祉分野の活動</w:t>
            </w:r>
          </w:p>
        </w:tc>
        <w:tc>
          <w:tcPr>
            <w:tcW w:w="4683" w:type="dxa"/>
            <w:hideMark/>
          </w:tcPr>
          <w:p w14:paraId="66FB3951" w14:textId="77777777" w:rsidR="00831781" w:rsidRPr="00D24BB5" w:rsidRDefault="00831781" w:rsidP="00831781">
            <w:pPr>
              <w:widowControl/>
              <w:adjustRightInd/>
              <w:textAlignment w:val="auto"/>
              <w:rPr>
                <w:sz w:val="18"/>
                <w:szCs w:val="18"/>
              </w:rPr>
            </w:pPr>
            <w:r w:rsidRPr="00D24BB5">
              <w:rPr>
                <w:rFonts w:hint="eastAsia"/>
                <w:sz w:val="18"/>
                <w:szCs w:val="18"/>
              </w:rPr>
              <w:t>高齢者福祉施設・サービス　在宅福祉　手段的日常生活動作（IADL）</w:t>
            </w:r>
          </w:p>
        </w:tc>
      </w:tr>
      <w:tr w:rsidR="00831781" w:rsidRPr="00D24BB5" w14:paraId="3AC80A10" w14:textId="77777777" w:rsidTr="00831781">
        <w:trPr>
          <w:trHeight w:val="300"/>
        </w:trPr>
        <w:tc>
          <w:tcPr>
            <w:tcW w:w="1016" w:type="dxa"/>
            <w:hideMark/>
          </w:tcPr>
          <w:p w14:paraId="05E2374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5270247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332E7FB" w14:textId="77777777" w:rsidR="00831781" w:rsidRPr="00D24BB5" w:rsidRDefault="00831781" w:rsidP="00831781">
            <w:pPr>
              <w:widowControl/>
              <w:adjustRightInd/>
              <w:textAlignment w:val="auto"/>
              <w:rPr>
                <w:sz w:val="18"/>
                <w:szCs w:val="18"/>
              </w:rPr>
            </w:pPr>
            <w:r w:rsidRPr="00D24BB5">
              <w:rPr>
                <w:rFonts w:hint="eastAsia"/>
                <w:sz w:val="18"/>
                <w:szCs w:val="18"/>
              </w:rPr>
              <w:t>H</w:t>
            </w:r>
          </w:p>
        </w:tc>
        <w:tc>
          <w:tcPr>
            <w:tcW w:w="2497" w:type="dxa"/>
            <w:hideMark/>
          </w:tcPr>
          <w:p w14:paraId="42FA555C" w14:textId="77777777" w:rsidR="00831781" w:rsidRPr="00D24BB5" w:rsidRDefault="00831781" w:rsidP="00831781">
            <w:pPr>
              <w:widowControl/>
              <w:adjustRightInd/>
              <w:textAlignment w:val="auto"/>
              <w:rPr>
                <w:sz w:val="18"/>
                <w:szCs w:val="18"/>
              </w:rPr>
            </w:pPr>
            <w:r w:rsidRPr="00D24BB5">
              <w:rPr>
                <w:rFonts w:hint="eastAsia"/>
                <w:sz w:val="18"/>
                <w:szCs w:val="18"/>
              </w:rPr>
              <w:t>障害者福祉分野の活動</w:t>
            </w:r>
          </w:p>
        </w:tc>
        <w:tc>
          <w:tcPr>
            <w:tcW w:w="4683" w:type="dxa"/>
            <w:hideMark/>
          </w:tcPr>
          <w:p w14:paraId="18A987B6" w14:textId="77777777" w:rsidR="00831781" w:rsidRPr="00D24BB5" w:rsidRDefault="00831781" w:rsidP="00831781">
            <w:pPr>
              <w:widowControl/>
              <w:adjustRightInd/>
              <w:textAlignment w:val="auto"/>
              <w:rPr>
                <w:sz w:val="18"/>
                <w:szCs w:val="18"/>
              </w:rPr>
            </w:pPr>
            <w:r w:rsidRPr="00D24BB5">
              <w:rPr>
                <w:rFonts w:hint="eastAsia"/>
                <w:sz w:val="18"/>
                <w:szCs w:val="18"/>
              </w:rPr>
              <w:t>障害者福祉施設・サービス　セルフヘルプグループ　雇用支援</w:t>
            </w:r>
          </w:p>
        </w:tc>
      </w:tr>
      <w:tr w:rsidR="00831781" w:rsidRPr="00D24BB5" w14:paraId="77403041" w14:textId="77777777" w:rsidTr="00831781">
        <w:trPr>
          <w:trHeight w:val="600"/>
        </w:trPr>
        <w:tc>
          <w:tcPr>
            <w:tcW w:w="1016" w:type="dxa"/>
            <w:hideMark/>
          </w:tcPr>
          <w:p w14:paraId="2736E37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7FC0923B" w14:textId="77777777" w:rsidR="00831781" w:rsidRPr="00D24BB5" w:rsidRDefault="00831781" w:rsidP="00831781">
            <w:pPr>
              <w:widowControl/>
              <w:adjustRightInd/>
              <w:textAlignment w:val="auto"/>
              <w:rPr>
                <w:sz w:val="18"/>
                <w:szCs w:val="18"/>
              </w:rPr>
            </w:pPr>
            <w:r w:rsidRPr="00D24BB5">
              <w:rPr>
                <w:rFonts w:hint="eastAsia"/>
                <w:sz w:val="18"/>
                <w:szCs w:val="18"/>
              </w:rPr>
              <w:t>③虐待および認知症についての基本的知識</w:t>
            </w:r>
          </w:p>
        </w:tc>
        <w:tc>
          <w:tcPr>
            <w:tcW w:w="299" w:type="dxa"/>
            <w:hideMark/>
          </w:tcPr>
          <w:p w14:paraId="19B6F160"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497" w:type="dxa"/>
            <w:hideMark/>
          </w:tcPr>
          <w:p w14:paraId="1A56A0CE" w14:textId="77777777" w:rsidR="00831781" w:rsidRPr="00D24BB5" w:rsidRDefault="00831781" w:rsidP="00831781">
            <w:pPr>
              <w:widowControl/>
              <w:adjustRightInd/>
              <w:textAlignment w:val="auto"/>
              <w:rPr>
                <w:sz w:val="18"/>
                <w:szCs w:val="18"/>
              </w:rPr>
            </w:pPr>
            <w:r w:rsidRPr="00D24BB5">
              <w:rPr>
                <w:rFonts w:hint="eastAsia"/>
                <w:sz w:val="18"/>
                <w:szCs w:val="18"/>
              </w:rPr>
              <w:t>虐待</w:t>
            </w:r>
          </w:p>
        </w:tc>
        <w:tc>
          <w:tcPr>
            <w:tcW w:w="4683" w:type="dxa"/>
            <w:hideMark/>
          </w:tcPr>
          <w:p w14:paraId="0863C9C5" w14:textId="77777777" w:rsidR="00831781" w:rsidRPr="00D24BB5" w:rsidRDefault="00831781" w:rsidP="00831781">
            <w:pPr>
              <w:widowControl/>
              <w:adjustRightInd/>
              <w:textAlignment w:val="auto"/>
              <w:rPr>
                <w:sz w:val="18"/>
                <w:szCs w:val="18"/>
              </w:rPr>
            </w:pPr>
            <w:r w:rsidRPr="00D24BB5">
              <w:rPr>
                <w:rFonts w:hint="eastAsia"/>
                <w:sz w:val="18"/>
                <w:szCs w:val="18"/>
              </w:rPr>
              <w:t>児童虐待　高齢者虐待　被虐待児(者)への支援</w:t>
            </w:r>
          </w:p>
        </w:tc>
      </w:tr>
      <w:tr w:rsidR="00831781" w:rsidRPr="00D24BB5" w14:paraId="1CDCE9D8" w14:textId="77777777" w:rsidTr="00831781">
        <w:trPr>
          <w:trHeight w:val="300"/>
        </w:trPr>
        <w:tc>
          <w:tcPr>
            <w:tcW w:w="1016" w:type="dxa"/>
            <w:hideMark/>
          </w:tcPr>
          <w:p w14:paraId="7488157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13" w:type="dxa"/>
            <w:hideMark/>
          </w:tcPr>
          <w:p w14:paraId="23AC46C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3242453"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497" w:type="dxa"/>
            <w:hideMark/>
          </w:tcPr>
          <w:p w14:paraId="3C924A70" w14:textId="77777777" w:rsidR="00831781" w:rsidRPr="00D24BB5" w:rsidRDefault="00831781" w:rsidP="00831781">
            <w:pPr>
              <w:widowControl/>
              <w:adjustRightInd/>
              <w:textAlignment w:val="auto"/>
              <w:rPr>
                <w:sz w:val="18"/>
                <w:szCs w:val="18"/>
              </w:rPr>
            </w:pPr>
            <w:r w:rsidRPr="00D24BB5">
              <w:rPr>
                <w:rFonts w:hint="eastAsia"/>
                <w:sz w:val="18"/>
                <w:szCs w:val="18"/>
              </w:rPr>
              <w:t>認知症</w:t>
            </w:r>
          </w:p>
        </w:tc>
        <w:tc>
          <w:tcPr>
            <w:tcW w:w="4683" w:type="dxa"/>
            <w:hideMark/>
          </w:tcPr>
          <w:p w14:paraId="533E6CB3" w14:textId="77777777" w:rsidR="00831781" w:rsidRPr="00D24BB5" w:rsidRDefault="00831781" w:rsidP="00831781">
            <w:pPr>
              <w:widowControl/>
              <w:adjustRightInd/>
              <w:textAlignment w:val="auto"/>
              <w:rPr>
                <w:sz w:val="18"/>
                <w:szCs w:val="18"/>
              </w:rPr>
            </w:pPr>
            <w:r w:rsidRPr="00D24BB5">
              <w:rPr>
                <w:rFonts w:hint="eastAsia"/>
                <w:sz w:val="18"/>
                <w:szCs w:val="18"/>
              </w:rPr>
              <w:t>血管性認知症　変性性認知症　患者・介護者への支援</w:t>
            </w:r>
          </w:p>
        </w:tc>
      </w:tr>
    </w:tbl>
    <w:p w14:paraId="5B9E33DC" w14:textId="77777777" w:rsidR="00405BEF" w:rsidRPr="00D24BB5" w:rsidRDefault="00405BEF" w:rsidP="00137B55">
      <w:pPr>
        <w:widowControl/>
        <w:adjustRightInd/>
        <w:textAlignment w:val="auto"/>
        <w:rPr>
          <w:sz w:val="18"/>
          <w:szCs w:val="18"/>
        </w:rPr>
      </w:pPr>
    </w:p>
    <w:p w14:paraId="124724C5" w14:textId="77777777" w:rsidR="00405BEF" w:rsidRPr="00D24BB5" w:rsidRDefault="00405BEF" w:rsidP="00137B55">
      <w:pPr>
        <w:widowControl/>
        <w:adjustRightInd/>
        <w:textAlignment w:val="auto"/>
        <w:rPr>
          <w:sz w:val="18"/>
          <w:szCs w:val="18"/>
        </w:rPr>
      </w:pPr>
    </w:p>
    <w:p w14:paraId="7AE85E0B" w14:textId="77777777" w:rsidR="00405BEF" w:rsidRPr="00D24BB5" w:rsidRDefault="00405BEF" w:rsidP="00137B55">
      <w:pPr>
        <w:widowControl/>
        <w:adjustRightInd/>
        <w:textAlignment w:val="auto"/>
        <w:rPr>
          <w:sz w:val="18"/>
          <w:szCs w:val="18"/>
        </w:rPr>
      </w:pPr>
    </w:p>
    <w:p w14:paraId="3E602D64" w14:textId="116FB824" w:rsidR="00077A2B" w:rsidRPr="00D24BB5" w:rsidRDefault="00077A2B">
      <w:pPr>
        <w:widowControl/>
        <w:adjustRightInd/>
        <w:textAlignment w:val="auto"/>
        <w:rPr>
          <w:sz w:val="18"/>
          <w:szCs w:val="18"/>
        </w:rPr>
      </w:pPr>
      <w:r w:rsidRPr="00D24BB5">
        <w:rPr>
          <w:sz w:val="18"/>
          <w:szCs w:val="18"/>
        </w:rPr>
        <w:br w:type="page"/>
      </w:r>
    </w:p>
    <w:p w14:paraId="05F801F2" w14:textId="1898A3A8" w:rsidR="00405BEF" w:rsidRPr="00F83DFB" w:rsidRDefault="00F83DFB" w:rsidP="00137B55">
      <w:pPr>
        <w:widowControl/>
        <w:adjustRightInd/>
        <w:textAlignment w:val="auto"/>
        <w:rPr>
          <w:b/>
          <w:bCs/>
          <w:sz w:val="18"/>
          <w:szCs w:val="18"/>
        </w:rPr>
      </w:pPr>
      <w:r w:rsidRPr="00F83DFB">
        <w:rPr>
          <w:rFonts w:hint="eastAsia"/>
          <w:b/>
          <w:bCs/>
          <w:sz w:val="18"/>
          <w:szCs w:val="18"/>
        </w:rPr>
        <w:lastRenderedPageBreak/>
        <w:t>18.教育・学校心理学</w:t>
      </w:r>
    </w:p>
    <w:p w14:paraId="55D34D26" w14:textId="77777777" w:rsidR="00FA7BD3"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22"/>
        <w:gridCol w:w="1824"/>
        <w:gridCol w:w="299"/>
        <w:gridCol w:w="2514"/>
        <w:gridCol w:w="4649"/>
      </w:tblGrid>
      <w:tr w:rsidR="00831781" w:rsidRPr="00D24BB5" w14:paraId="56CDA8E6" w14:textId="77777777" w:rsidTr="00831781">
        <w:trPr>
          <w:trHeight w:val="582"/>
        </w:trPr>
        <w:tc>
          <w:tcPr>
            <w:tcW w:w="1022" w:type="dxa"/>
          </w:tcPr>
          <w:p w14:paraId="25906E0F" w14:textId="2F9EC249"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24" w:type="dxa"/>
          </w:tcPr>
          <w:p w14:paraId="30DB0217" w14:textId="789024D0"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5CEBF3D6" w14:textId="4CE1258A"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14" w:type="dxa"/>
          </w:tcPr>
          <w:p w14:paraId="62F63D85" w14:textId="746A0136"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49" w:type="dxa"/>
          </w:tcPr>
          <w:p w14:paraId="1BA2FCEC" w14:textId="21BD6BE8"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019B5411" w14:textId="77777777" w:rsidTr="00831781">
        <w:trPr>
          <w:trHeight w:val="900"/>
        </w:trPr>
        <w:tc>
          <w:tcPr>
            <w:tcW w:w="1022" w:type="dxa"/>
            <w:hideMark/>
          </w:tcPr>
          <w:p w14:paraId="53D8508E" w14:textId="709C4F84" w:rsidR="00831781" w:rsidRPr="00D24BB5" w:rsidRDefault="00FA7BD3" w:rsidP="00831781">
            <w:pPr>
              <w:widowControl/>
              <w:adjustRightInd/>
              <w:textAlignment w:val="auto"/>
              <w:rPr>
                <w:sz w:val="18"/>
                <w:szCs w:val="18"/>
              </w:rPr>
            </w:pPr>
            <w:r>
              <w:rPr>
                <w:rFonts w:hint="eastAsia"/>
                <w:sz w:val="18"/>
                <w:szCs w:val="18"/>
              </w:rPr>
              <w:t>18.</w:t>
            </w:r>
            <w:r w:rsidR="00831781" w:rsidRPr="00D24BB5">
              <w:rPr>
                <w:rFonts w:hint="eastAsia"/>
                <w:sz w:val="18"/>
                <w:szCs w:val="18"/>
              </w:rPr>
              <w:t>教育・学校心理学</w:t>
            </w:r>
          </w:p>
        </w:tc>
        <w:tc>
          <w:tcPr>
            <w:tcW w:w="1824" w:type="dxa"/>
            <w:hideMark/>
          </w:tcPr>
          <w:p w14:paraId="2C97473B" w14:textId="77777777" w:rsidR="00831781" w:rsidRPr="00D24BB5" w:rsidRDefault="00831781" w:rsidP="00831781">
            <w:pPr>
              <w:widowControl/>
              <w:adjustRightInd/>
              <w:textAlignment w:val="auto"/>
              <w:rPr>
                <w:sz w:val="18"/>
                <w:szCs w:val="18"/>
              </w:rPr>
            </w:pPr>
            <w:r w:rsidRPr="00D24BB5">
              <w:rPr>
                <w:rFonts w:hint="eastAsia"/>
                <w:sz w:val="18"/>
                <w:szCs w:val="18"/>
              </w:rPr>
              <w:t>①教育現場において生じる問題及びその背景</w:t>
            </w:r>
          </w:p>
        </w:tc>
        <w:tc>
          <w:tcPr>
            <w:tcW w:w="299" w:type="dxa"/>
            <w:hideMark/>
          </w:tcPr>
          <w:p w14:paraId="42946EA3"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14" w:type="dxa"/>
            <w:hideMark/>
          </w:tcPr>
          <w:p w14:paraId="536532A3" w14:textId="77777777" w:rsidR="00831781" w:rsidRPr="00D24BB5" w:rsidRDefault="00831781" w:rsidP="00831781">
            <w:pPr>
              <w:widowControl/>
              <w:adjustRightInd/>
              <w:textAlignment w:val="auto"/>
              <w:rPr>
                <w:sz w:val="18"/>
                <w:szCs w:val="18"/>
              </w:rPr>
            </w:pPr>
            <w:r w:rsidRPr="00D24BB5">
              <w:rPr>
                <w:rFonts w:hint="eastAsia"/>
                <w:sz w:val="18"/>
                <w:szCs w:val="18"/>
              </w:rPr>
              <w:t>教育の制度・法律・倫理</w:t>
            </w:r>
          </w:p>
        </w:tc>
        <w:tc>
          <w:tcPr>
            <w:tcW w:w="4649" w:type="dxa"/>
            <w:hideMark/>
          </w:tcPr>
          <w:p w14:paraId="6C5485BB" w14:textId="77777777" w:rsidR="00831781" w:rsidRPr="00D24BB5" w:rsidRDefault="00831781" w:rsidP="00831781">
            <w:pPr>
              <w:widowControl/>
              <w:adjustRightInd/>
              <w:textAlignment w:val="auto"/>
              <w:rPr>
                <w:sz w:val="18"/>
                <w:szCs w:val="18"/>
              </w:rPr>
            </w:pPr>
            <w:r w:rsidRPr="00D24BB5">
              <w:rPr>
                <w:rFonts w:hint="eastAsia"/>
                <w:sz w:val="18"/>
                <w:szCs w:val="18"/>
              </w:rPr>
              <w:t>教育に関する権利と義務 学校教育制度 社会教育制度　学習指導要領　幼児教育・保育の動向　特別支援教育の動向　生徒指導・教育相談の動向　チーム学校　教員の研修・生涯発達</w:t>
            </w:r>
          </w:p>
        </w:tc>
      </w:tr>
      <w:tr w:rsidR="00831781" w:rsidRPr="00D24BB5" w14:paraId="070FA92C" w14:textId="77777777" w:rsidTr="00831781">
        <w:trPr>
          <w:trHeight w:val="900"/>
        </w:trPr>
        <w:tc>
          <w:tcPr>
            <w:tcW w:w="1022" w:type="dxa"/>
            <w:hideMark/>
          </w:tcPr>
          <w:p w14:paraId="3EF4D0D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50FC989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05764E38"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14" w:type="dxa"/>
            <w:hideMark/>
          </w:tcPr>
          <w:p w14:paraId="26A375C4" w14:textId="77777777" w:rsidR="00831781" w:rsidRPr="00D24BB5" w:rsidRDefault="00831781" w:rsidP="00831781">
            <w:pPr>
              <w:widowControl/>
              <w:adjustRightInd/>
              <w:textAlignment w:val="auto"/>
              <w:rPr>
                <w:sz w:val="18"/>
                <w:szCs w:val="18"/>
              </w:rPr>
            </w:pPr>
            <w:r w:rsidRPr="00D24BB5">
              <w:rPr>
                <w:rFonts w:hint="eastAsia"/>
                <w:sz w:val="18"/>
                <w:szCs w:val="18"/>
              </w:rPr>
              <w:t>教育・学校の環境</w:t>
            </w:r>
          </w:p>
        </w:tc>
        <w:tc>
          <w:tcPr>
            <w:tcW w:w="4649" w:type="dxa"/>
            <w:hideMark/>
          </w:tcPr>
          <w:p w14:paraId="67E99540" w14:textId="77777777" w:rsidR="00831781" w:rsidRPr="00D24BB5" w:rsidRDefault="00831781" w:rsidP="00831781">
            <w:pPr>
              <w:widowControl/>
              <w:adjustRightInd/>
              <w:textAlignment w:val="auto"/>
              <w:rPr>
                <w:sz w:val="18"/>
                <w:szCs w:val="18"/>
              </w:rPr>
            </w:pPr>
            <w:r w:rsidRPr="00D24BB5">
              <w:rPr>
                <w:rFonts w:hint="eastAsia"/>
                <w:sz w:val="18"/>
                <w:szCs w:val="18"/>
              </w:rPr>
              <w:t>学級・学校の力と課題，家庭の力と課題，地域の力と課題　教師の指導援助，教師ー生徒関係，教師－保護者関係，生徒同士の関係</w:t>
            </w:r>
          </w:p>
        </w:tc>
      </w:tr>
      <w:tr w:rsidR="00831781" w:rsidRPr="00D24BB5" w14:paraId="4387E628" w14:textId="77777777" w:rsidTr="00831781">
        <w:trPr>
          <w:trHeight w:val="900"/>
        </w:trPr>
        <w:tc>
          <w:tcPr>
            <w:tcW w:w="1022" w:type="dxa"/>
            <w:hideMark/>
          </w:tcPr>
          <w:p w14:paraId="7ED9A63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7EC9A24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8628C94"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14" w:type="dxa"/>
            <w:hideMark/>
          </w:tcPr>
          <w:p w14:paraId="17B7D213" w14:textId="77777777" w:rsidR="00831781" w:rsidRPr="00D24BB5" w:rsidRDefault="00831781" w:rsidP="00831781">
            <w:pPr>
              <w:widowControl/>
              <w:adjustRightInd/>
              <w:textAlignment w:val="auto"/>
              <w:rPr>
                <w:sz w:val="18"/>
                <w:szCs w:val="18"/>
              </w:rPr>
            </w:pPr>
            <w:r w:rsidRPr="00D24BB5">
              <w:rPr>
                <w:rFonts w:hint="eastAsia"/>
                <w:sz w:val="18"/>
                <w:szCs w:val="18"/>
              </w:rPr>
              <w:t>学校における問題の理解</w:t>
            </w:r>
          </w:p>
        </w:tc>
        <w:tc>
          <w:tcPr>
            <w:tcW w:w="4649" w:type="dxa"/>
            <w:hideMark/>
          </w:tcPr>
          <w:p w14:paraId="0202E13F" w14:textId="77777777" w:rsidR="00831781" w:rsidRPr="00D24BB5" w:rsidRDefault="00831781" w:rsidP="00831781">
            <w:pPr>
              <w:widowControl/>
              <w:adjustRightInd/>
              <w:textAlignment w:val="auto"/>
              <w:rPr>
                <w:sz w:val="18"/>
                <w:szCs w:val="18"/>
              </w:rPr>
            </w:pPr>
            <w:r w:rsidRPr="00D24BB5">
              <w:rPr>
                <w:rFonts w:hint="eastAsia"/>
                <w:sz w:val="18"/>
                <w:szCs w:val="18"/>
              </w:rPr>
              <w:t>学習面・心理社会面・健康面・進路面の問題　不登校　いじめ　非行・暴力行為　発達障害による困難　個人的要因と環境要因の相互作用</w:t>
            </w:r>
          </w:p>
        </w:tc>
      </w:tr>
      <w:tr w:rsidR="00831781" w:rsidRPr="00D24BB5" w14:paraId="1496EA7F" w14:textId="77777777" w:rsidTr="00831781">
        <w:trPr>
          <w:trHeight w:val="900"/>
        </w:trPr>
        <w:tc>
          <w:tcPr>
            <w:tcW w:w="1022" w:type="dxa"/>
            <w:hideMark/>
          </w:tcPr>
          <w:p w14:paraId="4F95762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33E3B7E6" w14:textId="77777777" w:rsidR="00831781" w:rsidRPr="00D24BB5" w:rsidRDefault="00831781" w:rsidP="00831781">
            <w:pPr>
              <w:widowControl/>
              <w:adjustRightInd/>
              <w:textAlignment w:val="auto"/>
              <w:rPr>
                <w:sz w:val="18"/>
                <w:szCs w:val="18"/>
              </w:rPr>
            </w:pPr>
            <w:r w:rsidRPr="00D24BB5">
              <w:rPr>
                <w:rFonts w:hint="eastAsia"/>
                <w:sz w:val="18"/>
                <w:szCs w:val="18"/>
              </w:rPr>
              <w:t>②教育現場における心理社会的課題及び必要な支援</w:t>
            </w:r>
          </w:p>
        </w:tc>
        <w:tc>
          <w:tcPr>
            <w:tcW w:w="299" w:type="dxa"/>
            <w:hideMark/>
          </w:tcPr>
          <w:p w14:paraId="4212CFB1"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14" w:type="dxa"/>
            <w:hideMark/>
          </w:tcPr>
          <w:p w14:paraId="66B68AAC" w14:textId="77777777" w:rsidR="00831781" w:rsidRPr="00D24BB5" w:rsidRDefault="00831781" w:rsidP="00831781">
            <w:pPr>
              <w:widowControl/>
              <w:adjustRightInd/>
              <w:textAlignment w:val="auto"/>
              <w:rPr>
                <w:sz w:val="18"/>
                <w:szCs w:val="18"/>
              </w:rPr>
            </w:pPr>
            <w:r w:rsidRPr="00D24BB5">
              <w:rPr>
                <w:rFonts w:hint="eastAsia"/>
                <w:sz w:val="18"/>
                <w:szCs w:val="18"/>
              </w:rPr>
              <w:t>発達と教育</w:t>
            </w:r>
          </w:p>
        </w:tc>
        <w:tc>
          <w:tcPr>
            <w:tcW w:w="4649" w:type="dxa"/>
            <w:hideMark/>
          </w:tcPr>
          <w:p w14:paraId="03F2CC5E" w14:textId="77777777" w:rsidR="00831781" w:rsidRPr="00D24BB5" w:rsidRDefault="00831781" w:rsidP="00831781">
            <w:pPr>
              <w:widowControl/>
              <w:adjustRightInd/>
              <w:textAlignment w:val="auto"/>
              <w:rPr>
                <w:sz w:val="18"/>
                <w:szCs w:val="18"/>
              </w:rPr>
            </w:pPr>
            <w:r w:rsidRPr="00D24BB5">
              <w:rPr>
                <w:rFonts w:hint="eastAsia"/>
                <w:sz w:val="18"/>
                <w:szCs w:val="18"/>
              </w:rPr>
              <w:t>認知・言語の発達と教育，感情・社会行動の発達と教育</w:t>
            </w:r>
          </w:p>
        </w:tc>
      </w:tr>
      <w:tr w:rsidR="00831781" w:rsidRPr="00D24BB5" w14:paraId="5C1EDF50" w14:textId="77777777" w:rsidTr="00831781">
        <w:trPr>
          <w:trHeight w:val="600"/>
        </w:trPr>
        <w:tc>
          <w:tcPr>
            <w:tcW w:w="1022" w:type="dxa"/>
            <w:hideMark/>
          </w:tcPr>
          <w:p w14:paraId="7CAED46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5A16DA6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9C5150E"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14" w:type="dxa"/>
            <w:hideMark/>
          </w:tcPr>
          <w:p w14:paraId="58C5950C" w14:textId="77777777" w:rsidR="00831781" w:rsidRPr="00D24BB5" w:rsidRDefault="00831781" w:rsidP="00831781">
            <w:pPr>
              <w:widowControl/>
              <w:adjustRightInd/>
              <w:textAlignment w:val="auto"/>
              <w:rPr>
                <w:sz w:val="18"/>
                <w:szCs w:val="18"/>
              </w:rPr>
            </w:pPr>
            <w:r w:rsidRPr="00D24BB5">
              <w:rPr>
                <w:rFonts w:hint="eastAsia"/>
                <w:sz w:val="18"/>
                <w:szCs w:val="18"/>
              </w:rPr>
              <w:t>教授・学習</w:t>
            </w:r>
          </w:p>
        </w:tc>
        <w:tc>
          <w:tcPr>
            <w:tcW w:w="4649" w:type="dxa"/>
            <w:hideMark/>
          </w:tcPr>
          <w:p w14:paraId="2EF3DAD5" w14:textId="77777777" w:rsidR="00831781" w:rsidRPr="00D24BB5" w:rsidRDefault="00831781" w:rsidP="00831781">
            <w:pPr>
              <w:widowControl/>
              <w:adjustRightInd/>
              <w:textAlignment w:val="auto"/>
              <w:rPr>
                <w:sz w:val="18"/>
                <w:szCs w:val="18"/>
              </w:rPr>
            </w:pPr>
            <w:r w:rsidRPr="00D24BB5">
              <w:rPr>
                <w:rFonts w:hint="eastAsia"/>
                <w:sz w:val="18"/>
                <w:szCs w:val="18"/>
              </w:rPr>
              <w:t>学習・認知のメカニズム　学習意欲　集団と学習　教授法　個人差と適性処遇交互作用　授業のユニバーサルデザイン</w:t>
            </w:r>
          </w:p>
        </w:tc>
      </w:tr>
      <w:tr w:rsidR="00831781" w:rsidRPr="00D24BB5" w14:paraId="04F33B72" w14:textId="77777777" w:rsidTr="00831781">
        <w:trPr>
          <w:trHeight w:val="900"/>
        </w:trPr>
        <w:tc>
          <w:tcPr>
            <w:tcW w:w="1022" w:type="dxa"/>
            <w:hideMark/>
          </w:tcPr>
          <w:p w14:paraId="2769FA4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27B30CB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AFBDF04"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14" w:type="dxa"/>
            <w:hideMark/>
          </w:tcPr>
          <w:p w14:paraId="4BA74CB5" w14:textId="77777777" w:rsidR="00831781" w:rsidRPr="00D24BB5" w:rsidRDefault="00831781" w:rsidP="00831781">
            <w:pPr>
              <w:widowControl/>
              <w:adjustRightInd/>
              <w:textAlignment w:val="auto"/>
              <w:rPr>
                <w:sz w:val="18"/>
                <w:szCs w:val="18"/>
              </w:rPr>
            </w:pPr>
            <w:r w:rsidRPr="00D24BB5">
              <w:rPr>
                <w:rFonts w:hint="eastAsia"/>
                <w:sz w:val="18"/>
                <w:szCs w:val="18"/>
              </w:rPr>
              <w:t>教育分野における心理学的援助</w:t>
            </w:r>
          </w:p>
        </w:tc>
        <w:tc>
          <w:tcPr>
            <w:tcW w:w="4649" w:type="dxa"/>
            <w:hideMark/>
          </w:tcPr>
          <w:p w14:paraId="6C3694B1" w14:textId="77777777" w:rsidR="00831781" w:rsidRPr="00D24BB5" w:rsidRDefault="00831781" w:rsidP="00831781">
            <w:pPr>
              <w:widowControl/>
              <w:adjustRightInd/>
              <w:textAlignment w:val="auto"/>
              <w:rPr>
                <w:sz w:val="18"/>
                <w:szCs w:val="18"/>
              </w:rPr>
            </w:pPr>
            <w:r w:rsidRPr="00D24BB5">
              <w:rPr>
                <w:rFonts w:hint="eastAsia"/>
                <w:sz w:val="18"/>
                <w:szCs w:val="18"/>
              </w:rPr>
              <w:t>三段階の心理教育的援助サービス（開発的・予防的・問題解決的）　チーム援助　スクールカウンセリング　授業づくり・学級づくり・チーム学校づくり</w:t>
            </w:r>
          </w:p>
        </w:tc>
      </w:tr>
      <w:tr w:rsidR="00831781" w:rsidRPr="00D24BB5" w14:paraId="0115C20C" w14:textId="77777777" w:rsidTr="00831781">
        <w:trPr>
          <w:trHeight w:val="900"/>
        </w:trPr>
        <w:tc>
          <w:tcPr>
            <w:tcW w:w="1022" w:type="dxa"/>
            <w:hideMark/>
          </w:tcPr>
          <w:p w14:paraId="023C42A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5CD6E4E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B175326"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14" w:type="dxa"/>
            <w:hideMark/>
          </w:tcPr>
          <w:p w14:paraId="08DDA742" w14:textId="77777777" w:rsidR="00831781" w:rsidRPr="00D24BB5" w:rsidRDefault="00831781" w:rsidP="00831781">
            <w:pPr>
              <w:widowControl/>
              <w:adjustRightInd/>
              <w:textAlignment w:val="auto"/>
              <w:rPr>
                <w:sz w:val="18"/>
                <w:szCs w:val="18"/>
              </w:rPr>
            </w:pPr>
            <w:r w:rsidRPr="00D24BB5">
              <w:rPr>
                <w:rFonts w:hint="eastAsia"/>
                <w:sz w:val="18"/>
                <w:szCs w:val="18"/>
              </w:rPr>
              <w:t>教育分野における心理学的アセスメント</w:t>
            </w:r>
          </w:p>
        </w:tc>
        <w:tc>
          <w:tcPr>
            <w:tcW w:w="4649" w:type="dxa"/>
            <w:hideMark/>
          </w:tcPr>
          <w:p w14:paraId="3A664945" w14:textId="77777777" w:rsidR="00831781" w:rsidRPr="00D24BB5" w:rsidRDefault="00831781" w:rsidP="00831781">
            <w:pPr>
              <w:widowControl/>
              <w:adjustRightInd/>
              <w:textAlignment w:val="auto"/>
              <w:rPr>
                <w:sz w:val="18"/>
                <w:szCs w:val="18"/>
              </w:rPr>
            </w:pPr>
            <w:r w:rsidRPr="00D24BB5">
              <w:rPr>
                <w:rFonts w:hint="eastAsia"/>
                <w:sz w:val="18"/>
                <w:szCs w:val="18"/>
              </w:rPr>
              <w:t>教育評価（学習の達成度等）　学力・知能のアセスメント（学習スタイル，発達障害の傾向含む）　心理社会面のアセスメント（自尊感情，対人関係など）　環境のアセスメント</w:t>
            </w:r>
          </w:p>
        </w:tc>
      </w:tr>
      <w:tr w:rsidR="00831781" w:rsidRPr="00D24BB5" w14:paraId="2803D3F3" w14:textId="77777777" w:rsidTr="00831781">
        <w:trPr>
          <w:trHeight w:val="600"/>
        </w:trPr>
        <w:tc>
          <w:tcPr>
            <w:tcW w:w="1022" w:type="dxa"/>
            <w:hideMark/>
          </w:tcPr>
          <w:p w14:paraId="3AC2020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3FD3AA5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639D572"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14" w:type="dxa"/>
            <w:hideMark/>
          </w:tcPr>
          <w:p w14:paraId="63BE3F18" w14:textId="77777777" w:rsidR="00831781" w:rsidRPr="00D24BB5" w:rsidRDefault="00831781" w:rsidP="00831781">
            <w:pPr>
              <w:widowControl/>
              <w:adjustRightInd/>
              <w:textAlignment w:val="auto"/>
              <w:rPr>
                <w:sz w:val="18"/>
                <w:szCs w:val="18"/>
              </w:rPr>
            </w:pPr>
            <w:r w:rsidRPr="00D24BB5">
              <w:rPr>
                <w:rFonts w:hint="eastAsia"/>
                <w:sz w:val="18"/>
                <w:szCs w:val="18"/>
              </w:rPr>
              <w:t>児童生徒に対する心理学的援助</w:t>
            </w:r>
          </w:p>
        </w:tc>
        <w:tc>
          <w:tcPr>
            <w:tcW w:w="4649" w:type="dxa"/>
            <w:hideMark/>
          </w:tcPr>
          <w:p w14:paraId="14875CE7" w14:textId="77777777" w:rsidR="00831781" w:rsidRPr="00D24BB5" w:rsidRDefault="00831781" w:rsidP="00831781">
            <w:pPr>
              <w:widowControl/>
              <w:adjustRightInd/>
              <w:textAlignment w:val="auto"/>
              <w:rPr>
                <w:sz w:val="18"/>
                <w:szCs w:val="18"/>
              </w:rPr>
            </w:pPr>
            <w:r w:rsidRPr="00D24BB5">
              <w:rPr>
                <w:rFonts w:hint="eastAsia"/>
                <w:sz w:val="18"/>
                <w:szCs w:val="18"/>
              </w:rPr>
              <w:t>スクールカウンセリング　心の健康教育　学習・発達支援　個別の指導計画・個別の教育支援計画　危機管理・介入</w:t>
            </w:r>
          </w:p>
        </w:tc>
      </w:tr>
      <w:tr w:rsidR="00831781" w:rsidRPr="00D24BB5" w14:paraId="2537EF7E" w14:textId="77777777" w:rsidTr="00831781">
        <w:trPr>
          <w:trHeight w:val="600"/>
        </w:trPr>
        <w:tc>
          <w:tcPr>
            <w:tcW w:w="1022" w:type="dxa"/>
            <w:hideMark/>
          </w:tcPr>
          <w:p w14:paraId="35E6D67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73BD534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4130239B"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514" w:type="dxa"/>
            <w:hideMark/>
          </w:tcPr>
          <w:p w14:paraId="6ED2CB4C" w14:textId="77777777" w:rsidR="00831781" w:rsidRPr="00D24BB5" w:rsidRDefault="00831781" w:rsidP="00831781">
            <w:pPr>
              <w:widowControl/>
              <w:adjustRightInd/>
              <w:textAlignment w:val="auto"/>
              <w:rPr>
                <w:sz w:val="18"/>
                <w:szCs w:val="18"/>
              </w:rPr>
            </w:pPr>
            <w:r w:rsidRPr="00D24BB5">
              <w:rPr>
                <w:rFonts w:hint="eastAsia"/>
                <w:sz w:val="18"/>
                <w:szCs w:val="18"/>
              </w:rPr>
              <w:t>援助者・関係者への心理学的援助</w:t>
            </w:r>
          </w:p>
        </w:tc>
        <w:tc>
          <w:tcPr>
            <w:tcW w:w="4649" w:type="dxa"/>
            <w:hideMark/>
          </w:tcPr>
          <w:p w14:paraId="27CE0238" w14:textId="77777777" w:rsidR="00831781" w:rsidRPr="00D24BB5" w:rsidRDefault="00831781" w:rsidP="00831781">
            <w:pPr>
              <w:widowControl/>
              <w:adjustRightInd/>
              <w:textAlignment w:val="auto"/>
              <w:rPr>
                <w:sz w:val="18"/>
                <w:szCs w:val="18"/>
              </w:rPr>
            </w:pPr>
            <w:r w:rsidRPr="00D24BB5">
              <w:rPr>
                <w:rFonts w:hint="eastAsia"/>
                <w:sz w:val="18"/>
                <w:szCs w:val="18"/>
              </w:rPr>
              <w:t>保護者・教職員・地域社会の連携　コンサルテーション　コーディネーション　マネジメント</w:t>
            </w:r>
          </w:p>
        </w:tc>
      </w:tr>
    </w:tbl>
    <w:p w14:paraId="454DB14C" w14:textId="77777777" w:rsidR="00077A2B" w:rsidRPr="00D24BB5" w:rsidRDefault="00077A2B" w:rsidP="00137B55">
      <w:pPr>
        <w:widowControl/>
        <w:adjustRightInd/>
        <w:textAlignment w:val="auto"/>
        <w:rPr>
          <w:sz w:val="18"/>
          <w:szCs w:val="18"/>
        </w:rPr>
      </w:pPr>
    </w:p>
    <w:p w14:paraId="352D9579" w14:textId="77777777" w:rsidR="00077A2B" w:rsidRPr="00D24BB5" w:rsidRDefault="00077A2B" w:rsidP="00137B55">
      <w:pPr>
        <w:widowControl/>
        <w:adjustRightInd/>
        <w:textAlignment w:val="auto"/>
        <w:rPr>
          <w:sz w:val="18"/>
          <w:szCs w:val="18"/>
        </w:rPr>
      </w:pPr>
    </w:p>
    <w:p w14:paraId="1D7A3DD3" w14:textId="77777777" w:rsidR="00077A2B" w:rsidRPr="00D24BB5" w:rsidRDefault="00077A2B" w:rsidP="00137B55">
      <w:pPr>
        <w:widowControl/>
        <w:adjustRightInd/>
        <w:textAlignment w:val="auto"/>
        <w:rPr>
          <w:sz w:val="18"/>
          <w:szCs w:val="18"/>
        </w:rPr>
      </w:pPr>
    </w:p>
    <w:p w14:paraId="6090307B" w14:textId="22CA8426" w:rsidR="00077A2B" w:rsidRPr="00D24BB5" w:rsidRDefault="00077A2B">
      <w:pPr>
        <w:widowControl/>
        <w:adjustRightInd/>
        <w:textAlignment w:val="auto"/>
        <w:rPr>
          <w:sz w:val="18"/>
          <w:szCs w:val="18"/>
        </w:rPr>
      </w:pPr>
      <w:r w:rsidRPr="00D24BB5">
        <w:rPr>
          <w:sz w:val="18"/>
          <w:szCs w:val="18"/>
        </w:rPr>
        <w:br w:type="page"/>
      </w:r>
    </w:p>
    <w:p w14:paraId="4E3C736E" w14:textId="03F3C406" w:rsidR="00077A2B" w:rsidRPr="00F83DFB" w:rsidRDefault="00F83DFB" w:rsidP="00137B55">
      <w:pPr>
        <w:widowControl/>
        <w:adjustRightInd/>
        <w:textAlignment w:val="auto"/>
        <w:rPr>
          <w:b/>
          <w:bCs/>
          <w:sz w:val="18"/>
          <w:szCs w:val="18"/>
        </w:rPr>
      </w:pPr>
      <w:r w:rsidRPr="00F83DFB">
        <w:rPr>
          <w:rFonts w:hint="eastAsia"/>
          <w:b/>
          <w:bCs/>
          <w:sz w:val="18"/>
          <w:szCs w:val="18"/>
        </w:rPr>
        <w:lastRenderedPageBreak/>
        <w:t>19.司法・犯罪心理学</w:t>
      </w:r>
    </w:p>
    <w:p w14:paraId="054784EE"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9"/>
        <w:gridCol w:w="1852"/>
        <w:gridCol w:w="299"/>
        <w:gridCol w:w="2506"/>
        <w:gridCol w:w="4632"/>
      </w:tblGrid>
      <w:tr w:rsidR="00831781" w:rsidRPr="00D24BB5" w14:paraId="2471E9CF" w14:textId="77777777" w:rsidTr="00831781">
        <w:trPr>
          <w:trHeight w:val="157"/>
        </w:trPr>
        <w:tc>
          <w:tcPr>
            <w:tcW w:w="1019" w:type="dxa"/>
          </w:tcPr>
          <w:p w14:paraId="4E1A2EC9" w14:textId="3F000CBF"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52" w:type="dxa"/>
          </w:tcPr>
          <w:p w14:paraId="5D81B201" w14:textId="7FF5DF30"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5396BA29" w14:textId="1680328B"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06" w:type="dxa"/>
          </w:tcPr>
          <w:p w14:paraId="5870A304" w14:textId="4F1FCCF2"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32" w:type="dxa"/>
          </w:tcPr>
          <w:p w14:paraId="742AAE69" w14:textId="12064093"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11451E85" w14:textId="77777777" w:rsidTr="00831781">
        <w:trPr>
          <w:trHeight w:val="1500"/>
        </w:trPr>
        <w:tc>
          <w:tcPr>
            <w:tcW w:w="1019" w:type="dxa"/>
            <w:hideMark/>
          </w:tcPr>
          <w:p w14:paraId="467C548E" w14:textId="3D89FB9D" w:rsidR="00831781" w:rsidRPr="00D24BB5" w:rsidRDefault="00FA7BD3" w:rsidP="00831781">
            <w:pPr>
              <w:widowControl/>
              <w:adjustRightInd/>
              <w:textAlignment w:val="auto"/>
              <w:rPr>
                <w:sz w:val="18"/>
                <w:szCs w:val="18"/>
              </w:rPr>
            </w:pPr>
            <w:r>
              <w:rPr>
                <w:rFonts w:hint="eastAsia"/>
                <w:sz w:val="18"/>
                <w:szCs w:val="18"/>
              </w:rPr>
              <w:t>19.</w:t>
            </w:r>
            <w:r w:rsidR="00831781" w:rsidRPr="00D24BB5">
              <w:rPr>
                <w:rFonts w:hint="eastAsia"/>
                <w:sz w:val="18"/>
                <w:szCs w:val="18"/>
              </w:rPr>
              <w:t>司法・犯罪心理学</w:t>
            </w:r>
          </w:p>
        </w:tc>
        <w:tc>
          <w:tcPr>
            <w:tcW w:w="1852" w:type="dxa"/>
            <w:hideMark/>
          </w:tcPr>
          <w:p w14:paraId="2AC4965E" w14:textId="77777777" w:rsidR="00831781" w:rsidRPr="00D24BB5" w:rsidRDefault="00831781" w:rsidP="00831781">
            <w:pPr>
              <w:widowControl/>
              <w:adjustRightInd/>
              <w:textAlignment w:val="auto"/>
              <w:rPr>
                <w:sz w:val="18"/>
                <w:szCs w:val="18"/>
              </w:rPr>
            </w:pPr>
            <w:r w:rsidRPr="00D24BB5">
              <w:rPr>
                <w:rFonts w:hint="eastAsia"/>
                <w:sz w:val="18"/>
                <w:szCs w:val="18"/>
              </w:rPr>
              <w:t>①犯罪・非行，犯罪被害及び家事事件についての基本的知識</w:t>
            </w:r>
          </w:p>
        </w:tc>
        <w:tc>
          <w:tcPr>
            <w:tcW w:w="299" w:type="dxa"/>
            <w:hideMark/>
          </w:tcPr>
          <w:p w14:paraId="52C95243"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06" w:type="dxa"/>
            <w:hideMark/>
          </w:tcPr>
          <w:p w14:paraId="1065C470" w14:textId="77777777" w:rsidR="00831781" w:rsidRPr="00D24BB5" w:rsidRDefault="00831781" w:rsidP="00831781">
            <w:pPr>
              <w:widowControl/>
              <w:adjustRightInd/>
              <w:textAlignment w:val="auto"/>
              <w:rPr>
                <w:sz w:val="18"/>
                <w:szCs w:val="18"/>
              </w:rPr>
            </w:pPr>
            <w:r w:rsidRPr="00D24BB5">
              <w:rPr>
                <w:rFonts w:hint="eastAsia"/>
                <w:sz w:val="18"/>
                <w:szCs w:val="18"/>
              </w:rPr>
              <w:t>司法・犯罪分野の制度・法律・職種</w:t>
            </w:r>
          </w:p>
        </w:tc>
        <w:tc>
          <w:tcPr>
            <w:tcW w:w="4632" w:type="dxa"/>
            <w:hideMark/>
          </w:tcPr>
          <w:p w14:paraId="2B2DA5F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刑法　刑事訴訟法　民事訴訟法　刑事施設法（旧監獄法）　少年法　（少年院法　少年鑑別所法）　医療観察法　児童虐待防止法　DV防止法　高齢者虐待防止法　障害者虐待防止法　犯罪被害者等基本法　道路交通法　法務技官　法務教官　家庭裁判所調査官　児童相談所心理司　児童相談所福祉司　</w:t>
            </w:r>
          </w:p>
        </w:tc>
      </w:tr>
      <w:tr w:rsidR="00831781" w:rsidRPr="00D24BB5" w14:paraId="6CB8B94F" w14:textId="77777777" w:rsidTr="00831781">
        <w:trPr>
          <w:trHeight w:val="900"/>
        </w:trPr>
        <w:tc>
          <w:tcPr>
            <w:tcW w:w="1019" w:type="dxa"/>
            <w:hideMark/>
          </w:tcPr>
          <w:p w14:paraId="23B09EB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49C5E0D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474F9CCE"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06" w:type="dxa"/>
            <w:hideMark/>
          </w:tcPr>
          <w:p w14:paraId="543F589C" w14:textId="77777777" w:rsidR="00831781" w:rsidRPr="00D24BB5" w:rsidRDefault="00831781" w:rsidP="00831781">
            <w:pPr>
              <w:widowControl/>
              <w:adjustRightInd/>
              <w:textAlignment w:val="auto"/>
              <w:rPr>
                <w:sz w:val="18"/>
                <w:szCs w:val="18"/>
              </w:rPr>
            </w:pPr>
            <w:r w:rsidRPr="00D24BB5">
              <w:rPr>
                <w:rFonts w:hint="eastAsia"/>
                <w:sz w:val="18"/>
                <w:szCs w:val="18"/>
              </w:rPr>
              <w:t>司法・犯罪分野での活動の倫理</w:t>
            </w:r>
          </w:p>
        </w:tc>
        <w:tc>
          <w:tcPr>
            <w:tcW w:w="4632" w:type="dxa"/>
            <w:hideMark/>
          </w:tcPr>
          <w:p w14:paraId="1D374758" w14:textId="77777777" w:rsidR="00831781" w:rsidRPr="00D24BB5" w:rsidRDefault="00831781" w:rsidP="00831781">
            <w:pPr>
              <w:widowControl/>
              <w:adjustRightInd/>
              <w:textAlignment w:val="auto"/>
              <w:rPr>
                <w:sz w:val="18"/>
                <w:szCs w:val="18"/>
              </w:rPr>
            </w:pPr>
            <w:r w:rsidRPr="00D24BB5">
              <w:rPr>
                <w:rFonts w:hint="eastAsia"/>
                <w:sz w:val="18"/>
                <w:szCs w:val="18"/>
              </w:rPr>
              <w:t>個人情報と守秘義務　臨床活動の倫理　鑑定・専門証言における倫理　刑事訴訟法違反（開示証拠の目的外使用）　プロファイリング　嘘の検出　心理学鑑定　精神鑑定</w:t>
            </w:r>
          </w:p>
        </w:tc>
      </w:tr>
      <w:tr w:rsidR="00831781" w:rsidRPr="00D24BB5" w14:paraId="0E345F26" w14:textId="77777777" w:rsidTr="00831781">
        <w:trPr>
          <w:trHeight w:val="1500"/>
        </w:trPr>
        <w:tc>
          <w:tcPr>
            <w:tcW w:w="1019" w:type="dxa"/>
            <w:hideMark/>
          </w:tcPr>
          <w:p w14:paraId="05A9EA5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628FA89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C440119"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06" w:type="dxa"/>
            <w:hideMark/>
          </w:tcPr>
          <w:p w14:paraId="17EAFE2A" w14:textId="77777777" w:rsidR="00831781" w:rsidRPr="00D24BB5" w:rsidRDefault="00831781" w:rsidP="00831781">
            <w:pPr>
              <w:widowControl/>
              <w:adjustRightInd/>
              <w:textAlignment w:val="auto"/>
              <w:rPr>
                <w:sz w:val="18"/>
                <w:szCs w:val="18"/>
              </w:rPr>
            </w:pPr>
            <w:r w:rsidRPr="00D24BB5">
              <w:rPr>
                <w:rFonts w:hint="eastAsia"/>
                <w:sz w:val="18"/>
                <w:szCs w:val="18"/>
              </w:rPr>
              <w:t>各機関における活動</w:t>
            </w:r>
          </w:p>
        </w:tc>
        <w:tc>
          <w:tcPr>
            <w:tcW w:w="4632" w:type="dxa"/>
            <w:hideMark/>
          </w:tcPr>
          <w:p w14:paraId="2D25622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警察（少年センター　犯罪被害者支援室　科捜研・科警研） 家庭裁判所（家事部　少年部） 少年鑑別所 少年院 刑務所 保護観察所　医療観察法指定医療機関 児童相談所　児童自立支援施設　市町村　交通安全指導部署　民間団体（犯罪被害者支援センター等）　</w:t>
            </w:r>
          </w:p>
        </w:tc>
      </w:tr>
      <w:tr w:rsidR="00831781" w:rsidRPr="00D24BB5" w14:paraId="43454B9C" w14:textId="77777777" w:rsidTr="00831781">
        <w:trPr>
          <w:trHeight w:val="600"/>
        </w:trPr>
        <w:tc>
          <w:tcPr>
            <w:tcW w:w="1019" w:type="dxa"/>
            <w:hideMark/>
          </w:tcPr>
          <w:p w14:paraId="0A32DF8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5CB592F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CD3B033"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06" w:type="dxa"/>
            <w:hideMark/>
          </w:tcPr>
          <w:p w14:paraId="201B5D49" w14:textId="77777777" w:rsidR="00831781" w:rsidRPr="00D24BB5" w:rsidRDefault="00831781" w:rsidP="00831781">
            <w:pPr>
              <w:widowControl/>
              <w:adjustRightInd/>
              <w:textAlignment w:val="auto"/>
              <w:rPr>
                <w:sz w:val="18"/>
                <w:szCs w:val="18"/>
              </w:rPr>
            </w:pPr>
            <w:r w:rsidRPr="00D24BB5">
              <w:rPr>
                <w:rFonts w:hint="eastAsia"/>
                <w:sz w:val="18"/>
                <w:szCs w:val="18"/>
              </w:rPr>
              <w:t>犯罪・非行の原因と支援</w:t>
            </w:r>
          </w:p>
        </w:tc>
        <w:tc>
          <w:tcPr>
            <w:tcW w:w="4632" w:type="dxa"/>
            <w:hideMark/>
          </w:tcPr>
          <w:p w14:paraId="54D67B4E" w14:textId="77777777" w:rsidR="00831781" w:rsidRPr="00D24BB5" w:rsidRDefault="00831781" w:rsidP="00831781">
            <w:pPr>
              <w:widowControl/>
              <w:adjustRightInd/>
              <w:textAlignment w:val="auto"/>
              <w:rPr>
                <w:sz w:val="18"/>
                <w:szCs w:val="18"/>
              </w:rPr>
            </w:pPr>
            <w:r w:rsidRPr="00D24BB5">
              <w:rPr>
                <w:rFonts w:hint="eastAsia"/>
                <w:sz w:val="18"/>
                <w:szCs w:val="18"/>
              </w:rPr>
              <w:t>犯罪原因論　犯罪と環境　罰と抑止　矯正・更生（リハビリテーション）とプログラム　修復的司法</w:t>
            </w:r>
          </w:p>
        </w:tc>
      </w:tr>
      <w:tr w:rsidR="00831781" w:rsidRPr="00D24BB5" w14:paraId="525BD3A3" w14:textId="77777777" w:rsidTr="00831781">
        <w:trPr>
          <w:trHeight w:val="600"/>
        </w:trPr>
        <w:tc>
          <w:tcPr>
            <w:tcW w:w="1019" w:type="dxa"/>
            <w:hideMark/>
          </w:tcPr>
          <w:p w14:paraId="5472653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43A16B4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29E935D"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06" w:type="dxa"/>
            <w:hideMark/>
          </w:tcPr>
          <w:p w14:paraId="38880C36" w14:textId="77777777" w:rsidR="00831781" w:rsidRPr="00D24BB5" w:rsidRDefault="00831781" w:rsidP="00831781">
            <w:pPr>
              <w:widowControl/>
              <w:adjustRightInd/>
              <w:textAlignment w:val="auto"/>
              <w:rPr>
                <w:sz w:val="18"/>
                <w:szCs w:val="18"/>
              </w:rPr>
            </w:pPr>
            <w:r w:rsidRPr="00D24BB5">
              <w:rPr>
                <w:rFonts w:hint="eastAsia"/>
                <w:sz w:val="18"/>
                <w:szCs w:val="18"/>
              </w:rPr>
              <w:t>犯罪被害への支援</w:t>
            </w:r>
          </w:p>
        </w:tc>
        <w:tc>
          <w:tcPr>
            <w:tcW w:w="4632" w:type="dxa"/>
            <w:hideMark/>
          </w:tcPr>
          <w:p w14:paraId="56493AA6" w14:textId="77777777" w:rsidR="00831781" w:rsidRPr="00D24BB5" w:rsidRDefault="00831781" w:rsidP="00831781">
            <w:pPr>
              <w:widowControl/>
              <w:adjustRightInd/>
              <w:textAlignment w:val="auto"/>
              <w:rPr>
                <w:sz w:val="18"/>
                <w:szCs w:val="18"/>
              </w:rPr>
            </w:pPr>
            <w:r w:rsidRPr="00D24BB5">
              <w:rPr>
                <w:rFonts w:hint="eastAsia"/>
                <w:sz w:val="18"/>
                <w:szCs w:val="18"/>
              </w:rPr>
              <w:t>司法面接　ワンストップサービス（付添い支援等を含む　ソーシャル・サポート）　カウンセリング（認知行動療法等）　ADR</w:t>
            </w:r>
          </w:p>
        </w:tc>
      </w:tr>
      <w:tr w:rsidR="00831781" w:rsidRPr="00D24BB5" w14:paraId="6BFEF73F" w14:textId="77777777" w:rsidTr="00831781">
        <w:trPr>
          <w:trHeight w:val="300"/>
        </w:trPr>
        <w:tc>
          <w:tcPr>
            <w:tcW w:w="1019" w:type="dxa"/>
            <w:hideMark/>
          </w:tcPr>
          <w:p w14:paraId="27D2EC2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61BB83F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71C37499"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506" w:type="dxa"/>
            <w:hideMark/>
          </w:tcPr>
          <w:p w14:paraId="725CFCCD" w14:textId="77777777" w:rsidR="00831781" w:rsidRPr="00D24BB5" w:rsidRDefault="00831781" w:rsidP="00831781">
            <w:pPr>
              <w:widowControl/>
              <w:adjustRightInd/>
              <w:textAlignment w:val="auto"/>
              <w:rPr>
                <w:sz w:val="18"/>
                <w:szCs w:val="18"/>
              </w:rPr>
            </w:pPr>
            <w:r w:rsidRPr="00D24BB5">
              <w:rPr>
                <w:rFonts w:hint="eastAsia"/>
                <w:sz w:val="18"/>
                <w:szCs w:val="18"/>
              </w:rPr>
              <w:t>家事事件</w:t>
            </w:r>
          </w:p>
        </w:tc>
        <w:tc>
          <w:tcPr>
            <w:tcW w:w="4632" w:type="dxa"/>
            <w:hideMark/>
          </w:tcPr>
          <w:p w14:paraId="745B41FA" w14:textId="77777777" w:rsidR="00831781" w:rsidRPr="00D24BB5" w:rsidRDefault="00831781" w:rsidP="00831781">
            <w:pPr>
              <w:widowControl/>
              <w:adjustRightInd/>
              <w:textAlignment w:val="auto"/>
              <w:rPr>
                <w:sz w:val="18"/>
                <w:szCs w:val="18"/>
              </w:rPr>
            </w:pPr>
            <w:r w:rsidRPr="00D24BB5">
              <w:rPr>
                <w:rFonts w:hint="eastAsia"/>
                <w:sz w:val="18"/>
                <w:szCs w:val="18"/>
              </w:rPr>
              <w:t>家事面接　ハーグ条約　親権にかかわる法律　片親阻害症候群</w:t>
            </w:r>
          </w:p>
        </w:tc>
      </w:tr>
      <w:tr w:rsidR="00831781" w:rsidRPr="00D24BB5" w14:paraId="57089BAB" w14:textId="77777777" w:rsidTr="00831781">
        <w:trPr>
          <w:trHeight w:val="900"/>
        </w:trPr>
        <w:tc>
          <w:tcPr>
            <w:tcW w:w="1019" w:type="dxa"/>
            <w:hideMark/>
          </w:tcPr>
          <w:p w14:paraId="2F602D9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17C1BD85" w14:textId="77777777" w:rsidR="00831781" w:rsidRPr="00D24BB5" w:rsidRDefault="00831781" w:rsidP="00831781">
            <w:pPr>
              <w:widowControl/>
              <w:adjustRightInd/>
              <w:textAlignment w:val="auto"/>
              <w:rPr>
                <w:sz w:val="18"/>
                <w:szCs w:val="18"/>
              </w:rPr>
            </w:pPr>
            <w:r w:rsidRPr="00D24BB5">
              <w:rPr>
                <w:rFonts w:hint="eastAsia"/>
                <w:sz w:val="18"/>
                <w:szCs w:val="18"/>
              </w:rPr>
              <w:t>②司法・犯罪分野における問題に対して必要な心理に関する支援</w:t>
            </w:r>
          </w:p>
        </w:tc>
        <w:tc>
          <w:tcPr>
            <w:tcW w:w="299" w:type="dxa"/>
            <w:hideMark/>
          </w:tcPr>
          <w:p w14:paraId="7E904B9D"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06" w:type="dxa"/>
            <w:hideMark/>
          </w:tcPr>
          <w:p w14:paraId="00B1BE00" w14:textId="77777777" w:rsidR="00831781" w:rsidRPr="00D24BB5" w:rsidRDefault="00831781" w:rsidP="00831781">
            <w:pPr>
              <w:widowControl/>
              <w:adjustRightInd/>
              <w:textAlignment w:val="auto"/>
              <w:rPr>
                <w:sz w:val="18"/>
                <w:szCs w:val="18"/>
              </w:rPr>
            </w:pPr>
            <w:r w:rsidRPr="00D24BB5">
              <w:rPr>
                <w:rFonts w:hint="eastAsia"/>
                <w:sz w:val="18"/>
                <w:szCs w:val="18"/>
              </w:rPr>
              <w:t>司法・犯罪分野における心理学的アセスメント</w:t>
            </w:r>
          </w:p>
        </w:tc>
        <w:tc>
          <w:tcPr>
            <w:tcW w:w="4632" w:type="dxa"/>
            <w:hideMark/>
          </w:tcPr>
          <w:p w14:paraId="3DD2B222" w14:textId="77777777" w:rsidR="00831781" w:rsidRPr="00D24BB5" w:rsidRDefault="00831781" w:rsidP="00831781">
            <w:pPr>
              <w:widowControl/>
              <w:adjustRightInd/>
              <w:textAlignment w:val="auto"/>
              <w:rPr>
                <w:sz w:val="18"/>
                <w:szCs w:val="18"/>
              </w:rPr>
            </w:pPr>
            <w:r w:rsidRPr="00D24BB5">
              <w:rPr>
                <w:rFonts w:hint="eastAsia"/>
                <w:sz w:val="18"/>
                <w:szCs w:val="18"/>
              </w:rPr>
              <w:t>アセスメントの次元と手法 再犯のリスク評価 プロファイリング　ポリグラフ検査</w:t>
            </w:r>
          </w:p>
        </w:tc>
      </w:tr>
      <w:tr w:rsidR="00831781" w:rsidRPr="00D24BB5" w14:paraId="67285617" w14:textId="77777777" w:rsidTr="00831781">
        <w:trPr>
          <w:trHeight w:val="600"/>
        </w:trPr>
        <w:tc>
          <w:tcPr>
            <w:tcW w:w="1019" w:type="dxa"/>
            <w:hideMark/>
          </w:tcPr>
          <w:p w14:paraId="0048C1D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0241435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CC0A86A"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06" w:type="dxa"/>
            <w:hideMark/>
          </w:tcPr>
          <w:p w14:paraId="2609A38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司法・犯罪分野における心理学的援助 </w:t>
            </w:r>
          </w:p>
        </w:tc>
        <w:tc>
          <w:tcPr>
            <w:tcW w:w="4632" w:type="dxa"/>
            <w:hideMark/>
          </w:tcPr>
          <w:p w14:paraId="5AD2E1AB" w14:textId="77777777" w:rsidR="00831781" w:rsidRPr="00D24BB5" w:rsidRDefault="00831781" w:rsidP="00831781">
            <w:pPr>
              <w:widowControl/>
              <w:adjustRightInd/>
              <w:textAlignment w:val="auto"/>
              <w:rPr>
                <w:sz w:val="18"/>
                <w:szCs w:val="18"/>
              </w:rPr>
            </w:pPr>
            <w:r w:rsidRPr="00D24BB5">
              <w:rPr>
                <w:rFonts w:hint="eastAsia"/>
                <w:sz w:val="18"/>
                <w:szCs w:val="18"/>
              </w:rPr>
              <w:t>処遇プログラム 認知行動療法（怒りコントロール等）  犯罪防止と地域社会への情報提供</w:t>
            </w:r>
          </w:p>
        </w:tc>
      </w:tr>
      <w:tr w:rsidR="00831781" w:rsidRPr="00D24BB5" w14:paraId="699A27D8" w14:textId="77777777" w:rsidTr="00831781">
        <w:trPr>
          <w:trHeight w:val="300"/>
        </w:trPr>
        <w:tc>
          <w:tcPr>
            <w:tcW w:w="1019" w:type="dxa"/>
            <w:hideMark/>
          </w:tcPr>
          <w:p w14:paraId="117BA75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4FCF9F8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B27DF99"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06" w:type="dxa"/>
            <w:hideMark/>
          </w:tcPr>
          <w:p w14:paraId="73B9DD73" w14:textId="77777777" w:rsidR="00831781" w:rsidRPr="00D24BB5" w:rsidRDefault="00831781" w:rsidP="00831781">
            <w:pPr>
              <w:widowControl/>
              <w:adjustRightInd/>
              <w:textAlignment w:val="auto"/>
              <w:rPr>
                <w:sz w:val="18"/>
                <w:szCs w:val="18"/>
              </w:rPr>
            </w:pPr>
            <w:r w:rsidRPr="00D24BB5">
              <w:rPr>
                <w:rFonts w:hint="eastAsia"/>
                <w:sz w:val="18"/>
                <w:szCs w:val="18"/>
              </w:rPr>
              <w:t>法と心理学</w:t>
            </w:r>
          </w:p>
        </w:tc>
        <w:tc>
          <w:tcPr>
            <w:tcW w:w="4632" w:type="dxa"/>
            <w:hideMark/>
          </w:tcPr>
          <w:p w14:paraId="3C718222" w14:textId="77777777" w:rsidR="00831781" w:rsidRPr="00D24BB5" w:rsidRDefault="00831781" w:rsidP="00831781">
            <w:pPr>
              <w:widowControl/>
              <w:adjustRightInd/>
              <w:textAlignment w:val="auto"/>
              <w:rPr>
                <w:sz w:val="18"/>
                <w:szCs w:val="18"/>
              </w:rPr>
            </w:pPr>
            <w:r w:rsidRPr="00D24BB5">
              <w:rPr>
                <w:rFonts w:hint="eastAsia"/>
                <w:sz w:val="18"/>
                <w:szCs w:val="18"/>
              </w:rPr>
              <w:t>裁判心理学 取調べと供述の心理学 目撃供述の心理学</w:t>
            </w:r>
          </w:p>
        </w:tc>
      </w:tr>
    </w:tbl>
    <w:p w14:paraId="2BD72A40" w14:textId="77777777" w:rsidR="00077A2B" w:rsidRPr="00D24BB5" w:rsidRDefault="00077A2B" w:rsidP="00137B55">
      <w:pPr>
        <w:widowControl/>
        <w:adjustRightInd/>
        <w:textAlignment w:val="auto"/>
        <w:rPr>
          <w:sz w:val="18"/>
          <w:szCs w:val="18"/>
        </w:rPr>
      </w:pPr>
    </w:p>
    <w:p w14:paraId="5DCAD4A5" w14:textId="77777777" w:rsidR="00077A2B" w:rsidRPr="00D24BB5" w:rsidRDefault="00077A2B" w:rsidP="00137B55">
      <w:pPr>
        <w:widowControl/>
        <w:adjustRightInd/>
        <w:textAlignment w:val="auto"/>
        <w:rPr>
          <w:sz w:val="18"/>
          <w:szCs w:val="18"/>
        </w:rPr>
      </w:pPr>
    </w:p>
    <w:p w14:paraId="1AC3A131" w14:textId="77777777" w:rsidR="00077A2B" w:rsidRPr="00D24BB5" w:rsidRDefault="00077A2B" w:rsidP="00137B55">
      <w:pPr>
        <w:widowControl/>
        <w:adjustRightInd/>
        <w:textAlignment w:val="auto"/>
        <w:rPr>
          <w:sz w:val="18"/>
          <w:szCs w:val="18"/>
        </w:rPr>
      </w:pPr>
    </w:p>
    <w:p w14:paraId="7EA278FE" w14:textId="77777777" w:rsidR="00077A2B" w:rsidRPr="00D24BB5" w:rsidRDefault="00077A2B" w:rsidP="00137B55">
      <w:pPr>
        <w:widowControl/>
        <w:adjustRightInd/>
        <w:textAlignment w:val="auto"/>
        <w:rPr>
          <w:sz w:val="18"/>
          <w:szCs w:val="18"/>
        </w:rPr>
      </w:pPr>
    </w:p>
    <w:p w14:paraId="7773B63D" w14:textId="01966866" w:rsidR="00077A2B" w:rsidRPr="00D24BB5" w:rsidRDefault="00077A2B">
      <w:pPr>
        <w:widowControl/>
        <w:adjustRightInd/>
        <w:textAlignment w:val="auto"/>
        <w:rPr>
          <w:sz w:val="18"/>
          <w:szCs w:val="18"/>
        </w:rPr>
      </w:pPr>
      <w:r w:rsidRPr="00D24BB5">
        <w:rPr>
          <w:sz w:val="18"/>
          <w:szCs w:val="18"/>
        </w:rPr>
        <w:br w:type="page"/>
      </w:r>
    </w:p>
    <w:p w14:paraId="022FCDC0" w14:textId="14BF3FDF" w:rsidR="00077A2B" w:rsidRPr="00F83DFB" w:rsidRDefault="00F83DFB" w:rsidP="00137B55">
      <w:pPr>
        <w:widowControl/>
        <w:adjustRightInd/>
        <w:textAlignment w:val="auto"/>
        <w:rPr>
          <w:b/>
          <w:bCs/>
          <w:sz w:val="18"/>
          <w:szCs w:val="18"/>
        </w:rPr>
      </w:pPr>
      <w:r w:rsidRPr="00F83DFB">
        <w:rPr>
          <w:rFonts w:hint="eastAsia"/>
          <w:b/>
          <w:bCs/>
          <w:sz w:val="18"/>
          <w:szCs w:val="18"/>
        </w:rPr>
        <w:lastRenderedPageBreak/>
        <w:t>20.産業・組織心理学</w:t>
      </w:r>
    </w:p>
    <w:p w14:paraId="50AF437B"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22"/>
        <w:gridCol w:w="1824"/>
        <w:gridCol w:w="299"/>
        <w:gridCol w:w="2514"/>
        <w:gridCol w:w="4649"/>
      </w:tblGrid>
      <w:tr w:rsidR="00831781" w:rsidRPr="00D24BB5" w14:paraId="6D4C6D28" w14:textId="77777777" w:rsidTr="00831781">
        <w:trPr>
          <w:trHeight w:val="440"/>
        </w:trPr>
        <w:tc>
          <w:tcPr>
            <w:tcW w:w="1022" w:type="dxa"/>
          </w:tcPr>
          <w:p w14:paraId="425C1BFD" w14:textId="0C5E2EBC"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24" w:type="dxa"/>
          </w:tcPr>
          <w:p w14:paraId="62AA8855" w14:textId="1433A91B"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433D1366" w14:textId="1CEB3D3D"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14" w:type="dxa"/>
          </w:tcPr>
          <w:p w14:paraId="191E06D3" w14:textId="07990B21"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49" w:type="dxa"/>
          </w:tcPr>
          <w:p w14:paraId="2FF88D2B" w14:textId="154CACC9"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5AC5CF4C" w14:textId="77777777" w:rsidTr="00831781">
        <w:trPr>
          <w:trHeight w:val="900"/>
        </w:trPr>
        <w:tc>
          <w:tcPr>
            <w:tcW w:w="1022" w:type="dxa"/>
            <w:hideMark/>
          </w:tcPr>
          <w:p w14:paraId="4D0A52E5" w14:textId="4D400CFA" w:rsidR="00831781" w:rsidRPr="00D24BB5" w:rsidRDefault="00FA7BD3" w:rsidP="00831781">
            <w:pPr>
              <w:widowControl/>
              <w:adjustRightInd/>
              <w:textAlignment w:val="auto"/>
              <w:rPr>
                <w:sz w:val="18"/>
                <w:szCs w:val="18"/>
              </w:rPr>
            </w:pPr>
            <w:r>
              <w:rPr>
                <w:rFonts w:hint="eastAsia"/>
                <w:sz w:val="18"/>
                <w:szCs w:val="18"/>
              </w:rPr>
              <w:t>20.</w:t>
            </w:r>
            <w:r w:rsidR="00831781" w:rsidRPr="00D24BB5">
              <w:rPr>
                <w:rFonts w:hint="eastAsia"/>
                <w:sz w:val="18"/>
                <w:szCs w:val="18"/>
              </w:rPr>
              <w:t>産業・組織心理学</w:t>
            </w:r>
          </w:p>
        </w:tc>
        <w:tc>
          <w:tcPr>
            <w:tcW w:w="1824" w:type="dxa"/>
            <w:hideMark/>
          </w:tcPr>
          <w:p w14:paraId="201AF748" w14:textId="77777777" w:rsidR="00831781" w:rsidRPr="00D24BB5" w:rsidRDefault="00831781" w:rsidP="00831781">
            <w:pPr>
              <w:widowControl/>
              <w:adjustRightInd/>
              <w:textAlignment w:val="auto"/>
              <w:rPr>
                <w:sz w:val="18"/>
                <w:szCs w:val="18"/>
              </w:rPr>
            </w:pPr>
            <w:r w:rsidRPr="00D24BB5">
              <w:rPr>
                <w:rFonts w:hint="eastAsia"/>
                <w:sz w:val="18"/>
                <w:szCs w:val="18"/>
              </w:rPr>
              <w:t>①職場における問題に対して必要な心理に関する支援</w:t>
            </w:r>
          </w:p>
        </w:tc>
        <w:tc>
          <w:tcPr>
            <w:tcW w:w="299" w:type="dxa"/>
            <w:hideMark/>
          </w:tcPr>
          <w:p w14:paraId="458D41B3"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14" w:type="dxa"/>
            <w:hideMark/>
          </w:tcPr>
          <w:p w14:paraId="571E40E0" w14:textId="77777777" w:rsidR="00831781" w:rsidRPr="00D24BB5" w:rsidRDefault="00831781" w:rsidP="00831781">
            <w:pPr>
              <w:widowControl/>
              <w:adjustRightInd/>
              <w:textAlignment w:val="auto"/>
              <w:rPr>
                <w:sz w:val="18"/>
                <w:szCs w:val="18"/>
              </w:rPr>
            </w:pPr>
            <w:r w:rsidRPr="00D24BB5">
              <w:rPr>
                <w:rFonts w:hint="eastAsia"/>
                <w:sz w:val="18"/>
                <w:szCs w:val="18"/>
              </w:rPr>
              <w:t>産業・組織心理学とは何か</w:t>
            </w:r>
          </w:p>
        </w:tc>
        <w:tc>
          <w:tcPr>
            <w:tcW w:w="4649" w:type="dxa"/>
            <w:hideMark/>
          </w:tcPr>
          <w:p w14:paraId="3EABAAD7" w14:textId="77777777" w:rsidR="00831781" w:rsidRPr="00D24BB5" w:rsidRDefault="00831781" w:rsidP="00831781">
            <w:pPr>
              <w:widowControl/>
              <w:adjustRightInd/>
              <w:textAlignment w:val="auto"/>
              <w:rPr>
                <w:sz w:val="18"/>
                <w:szCs w:val="18"/>
              </w:rPr>
            </w:pPr>
            <w:r w:rsidRPr="00D24BB5">
              <w:rPr>
                <w:rFonts w:hint="eastAsia"/>
                <w:sz w:val="18"/>
                <w:szCs w:val="18"/>
              </w:rPr>
              <w:t>目的　歴史　対象　方法　社会的意義　組織観の変遷　オープンシステム・アプローチ</w:t>
            </w:r>
          </w:p>
        </w:tc>
      </w:tr>
      <w:tr w:rsidR="00831781" w:rsidRPr="00D24BB5" w14:paraId="6E592181" w14:textId="77777777" w:rsidTr="00831781">
        <w:trPr>
          <w:trHeight w:val="900"/>
        </w:trPr>
        <w:tc>
          <w:tcPr>
            <w:tcW w:w="1022" w:type="dxa"/>
            <w:hideMark/>
          </w:tcPr>
          <w:p w14:paraId="71AE849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4F21FAA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59A02D4"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14" w:type="dxa"/>
            <w:hideMark/>
          </w:tcPr>
          <w:p w14:paraId="606B6C42" w14:textId="77777777" w:rsidR="00831781" w:rsidRPr="00D24BB5" w:rsidRDefault="00831781" w:rsidP="00831781">
            <w:pPr>
              <w:widowControl/>
              <w:adjustRightInd/>
              <w:textAlignment w:val="auto"/>
              <w:rPr>
                <w:sz w:val="18"/>
                <w:szCs w:val="18"/>
              </w:rPr>
            </w:pPr>
            <w:r w:rsidRPr="00D24BB5">
              <w:rPr>
                <w:rFonts w:hint="eastAsia"/>
                <w:sz w:val="18"/>
                <w:szCs w:val="18"/>
              </w:rPr>
              <w:t>産業・組織分野の制度・法律・職種</w:t>
            </w:r>
          </w:p>
        </w:tc>
        <w:tc>
          <w:tcPr>
            <w:tcW w:w="4649" w:type="dxa"/>
            <w:hideMark/>
          </w:tcPr>
          <w:p w14:paraId="142519BD" w14:textId="77777777" w:rsidR="00831781" w:rsidRPr="00D24BB5" w:rsidRDefault="00831781" w:rsidP="00831781">
            <w:pPr>
              <w:widowControl/>
              <w:adjustRightInd/>
              <w:textAlignment w:val="auto"/>
              <w:rPr>
                <w:sz w:val="18"/>
                <w:szCs w:val="18"/>
              </w:rPr>
            </w:pPr>
            <w:r w:rsidRPr="00D24BB5">
              <w:rPr>
                <w:rFonts w:hint="eastAsia"/>
                <w:sz w:val="18"/>
                <w:szCs w:val="18"/>
              </w:rPr>
              <w:t>労働基準法　労働契約法　労働安全衛生法　過労死防止対策推進法　男女雇用機会均等法　労働基準監督官　産業安全専門官・労働衛生専門官　産業医</w:t>
            </w:r>
          </w:p>
        </w:tc>
      </w:tr>
      <w:tr w:rsidR="00831781" w:rsidRPr="00D24BB5" w14:paraId="3D931371" w14:textId="77777777" w:rsidTr="00831781">
        <w:trPr>
          <w:trHeight w:val="300"/>
        </w:trPr>
        <w:tc>
          <w:tcPr>
            <w:tcW w:w="1022" w:type="dxa"/>
            <w:hideMark/>
          </w:tcPr>
          <w:p w14:paraId="6C67346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4E51DB2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5509C77"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14" w:type="dxa"/>
            <w:hideMark/>
          </w:tcPr>
          <w:p w14:paraId="708F5765" w14:textId="77777777" w:rsidR="00831781" w:rsidRPr="00D24BB5" w:rsidRDefault="00831781" w:rsidP="00831781">
            <w:pPr>
              <w:widowControl/>
              <w:adjustRightInd/>
              <w:textAlignment w:val="auto"/>
              <w:rPr>
                <w:sz w:val="18"/>
                <w:szCs w:val="18"/>
              </w:rPr>
            </w:pPr>
            <w:r w:rsidRPr="00D24BB5">
              <w:rPr>
                <w:rFonts w:hint="eastAsia"/>
                <w:sz w:val="18"/>
                <w:szCs w:val="18"/>
              </w:rPr>
              <w:t>産業・組織分野での活動の倫理</w:t>
            </w:r>
          </w:p>
        </w:tc>
        <w:tc>
          <w:tcPr>
            <w:tcW w:w="4649" w:type="dxa"/>
            <w:hideMark/>
          </w:tcPr>
          <w:p w14:paraId="4618B98C" w14:textId="77777777" w:rsidR="00831781" w:rsidRPr="00D24BB5" w:rsidRDefault="00831781" w:rsidP="00831781">
            <w:pPr>
              <w:widowControl/>
              <w:adjustRightInd/>
              <w:textAlignment w:val="auto"/>
              <w:rPr>
                <w:sz w:val="18"/>
                <w:szCs w:val="18"/>
              </w:rPr>
            </w:pPr>
            <w:r w:rsidRPr="00D24BB5">
              <w:rPr>
                <w:rFonts w:hint="eastAsia"/>
                <w:sz w:val="18"/>
                <w:szCs w:val="18"/>
              </w:rPr>
              <w:t>産業・組織分野での活動の倫理　個人情報と守秘義務</w:t>
            </w:r>
          </w:p>
        </w:tc>
      </w:tr>
      <w:tr w:rsidR="00831781" w:rsidRPr="00D24BB5" w14:paraId="3228B275" w14:textId="77777777" w:rsidTr="00831781">
        <w:trPr>
          <w:trHeight w:val="900"/>
        </w:trPr>
        <w:tc>
          <w:tcPr>
            <w:tcW w:w="1022" w:type="dxa"/>
            <w:hideMark/>
          </w:tcPr>
          <w:p w14:paraId="4E5D98E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77BF173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78E9FE74"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14" w:type="dxa"/>
            <w:hideMark/>
          </w:tcPr>
          <w:p w14:paraId="43D39CF4" w14:textId="77777777" w:rsidR="00831781" w:rsidRPr="00D24BB5" w:rsidRDefault="00831781" w:rsidP="00831781">
            <w:pPr>
              <w:widowControl/>
              <w:adjustRightInd/>
              <w:textAlignment w:val="auto"/>
              <w:rPr>
                <w:sz w:val="18"/>
                <w:szCs w:val="18"/>
              </w:rPr>
            </w:pPr>
            <w:r w:rsidRPr="00D24BB5">
              <w:rPr>
                <w:rFonts w:hint="eastAsia"/>
                <w:sz w:val="18"/>
                <w:szCs w:val="18"/>
              </w:rPr>
              <w:t>作業改善・安全衛生</w:t>
            </w:r>
          </w:p>
        </w:tc>
        <w:tc>
          <w:tcPr>
            <w:tcW w:w="4649" w:type="dxa"/>
            <w:hideMark/>
          </w:tcPr>
          <w:p w14:paraId="28391D60" w14:textId="77777777" w:rsidR="00831781" w:rsidRPr="00D24BB5" w:rsidRDefault="00831781" w:rsidP="00831781">
            <w:pPr>
              <w:widowControl/>
              <w:adjustRightInd/>
              <w:textAlignment w:val="auto"/>
              <w:rPr>
                <w:sz w:val="18"/>
                <w:szCs w:val="18"/>
              </w:rPr>
            </w:pPr>
            <w:r w:rsidRPr="00D24BB5">
              <w:rPr>
                <w:rFonts w:hint="eastAsia"/>
                <w:sz w:val="18"/>
                <w:szCs w:val="18"/>
              </w:rPr>
              <w:t>作業能率　作業研究　労働災害　ヒューマンエラー　安全文化　人間工学　職場の快適性　安全マネジメント　安全衛生活動　リスクアセスメント</w:t>
            </w:r>
          </w:p>
        </w:tc>
      </w:tr>
      <w:tr w:rsidR="00831781" w:rsidRPr="00D24BB5" w14:paraId="2EB11F6C" w14:textId="77777777" w:rsidTr="00831781">
        <w:trPr>
          <w:trHeight w:val="600"/>
        </w:trPr>
        <w:tc>
          <w:tcPr>
            <w:tcW w:w="1022" w:type="dxa"/>
            <w:hideMark/>
          </w:tcPr>
          <w:p w14:paraId="5E53106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33A896A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5A88C10"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14" w:type="dxa"/>
            <w:hideMark/>
          </w:tcPr>
          <w:p w14:paraId="0E122446" w14:textId="77777777" w:rsidR="00831781" w:rsidRPr="00D24BB5" w:rsidRDefault="00831781" w:rsidP="00831781">
            <w:pPr>
              <w:widowControl/>
              <w:adjustRightInd/>
              <w:textAlignment w:val="auto"/>
              <w:rPr>
                <w:sz w:val="18"/>
                <w:szCs w:val="18"/>
              </w:rPr>
            </w:pPr>
            <w:r w:rsidRPr="00D24BB5">
              <w:rPr>
                <w:rFonts w:hint="eastAsia"/>
                <w:sz w:val="18"/>
                <w:szCs w:val="18"/>
              </w:rPr>
              <w:t>職業性ストレスとメンタルヘルス</w:t>
            </w:r>
          </w:p>
        </w:tc>
        <w:tc>
          <w:tcPr>
            <w:tcW w:w="4649" w:type="dxa"/>
            <w:hideMark/>
          </w:tcPr>
          <w:p w14:paraId="6906387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作業負担　疲労・過労　職業性ストレスとメンタルヘルス　バーンアウト　感情労働　ワークエンゲイジメント　</w:t>
            </w:r>
          </w:p>
        </w:tc>
      </w:tr>
      <w:tr w:rsidR="00831781" w:rsidRPr="00D24BB5" w14:paraId="568D4B47" w14:textId="77777777" w:rsidTr="00831781">
        <w:trPr>
          <w:trHeight w:val="600"/>
        </w:trPr>
        <w:tc>
          <w:tcPr>
            <w:tcW w:w="1022" w:type="dxa"/>
            <w:hideMark/>
          </w:tcPr>
          <w:p w14:paraId="5C0F452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50DDD27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8E040D9"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514" w:type="dxa"/>
            <w:hideMark/>
          </w:tcPr>
          <w:p w14:paraId="7E24BD50" w14:textId="77777777" w:rsidR="00831781" w:rsidRPr="00D24BB5" w:rsidRDefault="00831781" w:rsidP="00831781">
            <w:pPr>
              <w:widowControl/>
              <w:adjustRightInd/>
              <w:textAlignment w:val="auto"/>
              <w:rPr>
                <w:sz w:val="18"/>
                <w:szCs w:val="18"/>
              </w:rPr>
            </w:pPr>
            <w:r w:rsidRPr="00D24BB5">
              <w:rPr>
                <w:rFonts w:hint="eastAsia"/>
                <w:sz w:val="18"/>
                <w:szCs w:val="18"/>
              </w:rPr>
              <w:t>人事・ヒューマンリソースマネジメント</w:t>
            </w:r>
          </w:p>
        </w:tc>
        <w:tc>
          <w:tcPr>
            <w:tcW w:w="4649" w:type="dxa"/>
            <w:hideMark/>
          </w:tcPr>
          <w:p w14:paraId="627FA943" w14:textId="77777777" w:rsidR="00831781" w:rsidRPr="00D24BB5" w:rsidRDefault="00831781" w:rsidP="00831781">
            <w:pPr>
              <w:widowControl/>
              <w:adjustRightInd/>
              <w:textAlignment w:val="auto"/>
              <w:rPr>
                <w:sz w:val="18"/>
                <w:szCs w:val="18"/>
              </w:rPr>
            </w:pPr>
            <w:r w:rsidRPr="00D24BB5">
              <w:rPr>
                <w:rFonts w:hint="eastAsia"/>
                <w:sz w:val="18"/>
                <w:szCs w:val="18"/>
              </w:rPr>
              <w:t>募集と採用　人事評価・処遇　職業適性　福利厚生　働く人の多様性(ダイバーシティ)</w:t>
            </w:r>
          </w:p>
        </w:tc>
      </w:tr>
      <w:tr w:rsidR="00831781" w:rsidRPr="00D24BB5" w14:paraId="0E3F9211" w14:textId="77777777" w:rsidTr="00831781">
        <w:trPr>
          <w:trHeight w:val="600"/>
        </w:trPr>
        <w:tc>
          <w:tcPr>
            <w:tcW w:w="1022" w:type="dxa"/>
            <w:hideMark/>
          </w:tcPr>
          <w:p w14:paraId="058DB7C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28CF8CE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D5E5F2D" w14:textId="77777777" w:rsidR="00831781" w:rsidRPr="00D24BB5" w:rsidRDefault="00831781" w:rsidP="00831781">
            <w:pPr>
              <w:widowControl/>
              <w:adjustRightInd/>
              <w:textAlignment w:val="auto"/>
              <w:rPr>
                <w:sz w:val="18"/>
                <w:szCs w:val="18"/>
              </w:rPr>
            </w:pPr>
            <w:r w:rsidRPr="00D24BB5">
              <w:rPr>
                <w:rFonts w:hint="eastAsia"/>
                <w:sz w:val="18"/>
                <w:szCs w:val="18"/>
              </w:rPr>
              <w:t>G</w:t>
            </w:r>
          </w:p>
        </w:tc>
        <w:tc>
          <w:tcPr>
            <w:tcW w:w="2514" w:type="dxa"/>
            <w:hideMark/>
          </w:tcPr>
          <w:p w14:paraId="68761D95" w14:textId="77777777" w:rsidR="00831781" w:rsidRPr="00D24BB5" w:rsidRDefault="00831781" w:rsidP="00831781">
            <w:pPr>
              <w:widowControl/>
              <w:adjustRightInd/>
              <w:textAlignment w:val="auto"/>
              <w:rPr>
                <w:sz w:val="18"/>
                <w:szCs w:val="18"/>
              </w:rPr>
            </w:pPr>
            <w:r w:rsidRPr="00D24BB5">
              <w:rPr>
                <w:rFonts w:hint="eastAsia"/>
                <w:sz w:val="18"/>
                <w:szCs w:val="18"/>
              </w:rPr>
              <w:t>キャリア形成</w:t>
            </w:r>
          </w:p>
        </w:tc>
        <w:tc>
          <w:tcPr>
            <w:tcW w:w="4649" w:type="dxa"/>
            <w:hideMark/>
          </w:tcPr>
          <w:p w14:paraId="1659CDF9" w14:textId="77777777" w:rsidR="00831781" w:rsidRPr="00D24BB5" w:rsidRDefault="00831781" w:rsidP="00831781">
            <w:pPr>
              <w:widowControl/>
              <w:adjustRightInd/>
              <w:textAlignment w:val="auto"/>
              <w:rPr>
                <w:sz w:val="18"/>
                <w:szCs w:val="18"/>
              </w:rPr>
            </w:pPr>
            <w:r w:rsidRPr="00D24BB5">
              <w:rPr>
                <w:rFonts w:hint="eastAsia"/>
                <w:sz w:val="18"/>
                <w:szCs w:val="18"/>
              </w:rPr>
              <w:t>職業選択理論　キャリア発達　能力開発　ワークライフバランス</w:t>
            </w:r>
          </w:p>
        </w:tc>
      </w:tr>
      <w:tr w:rsidR="00831781" w:rsidRPr="00D24BB5" w14:paraId="168F1725" w14:textId="77777777" w:rsidTr="00831781">
        <w:trPr>
          <w:trHeight w:val="1200"/>
        </w:trPr>
        <w:tc>
          <w:tcPr>
            <w:tcW w:w="1022" w:type="dxa"/>
            <w:hideMark/>
          </w:tcPr>
          <w:p w14:paraId="37D34A0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3FCBBCB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0612BD74" w14:textId="77777777" w:rsidR="00831781" w:rsidRPr="00D24BB5" w:rsidRDefault="00831781" w:rsidP="00831781">
            <w:pPr>
              <w:widowControl/>
              <w:adjustRightInd/>
              <w:textAlignment w:val="auto"/>
              <w:rPr>
                <w:sz w:val="18"/>
                <w:szCs w:val="18"/>
              </w:rPr>
            </w:pPr>
            <w:r w:rsidRPr="00D24BB5">
              <w:rPr>
                <w:rFonts w:hint="eastAsia"/>
                <w:sz w:val="18"/>
                <w:szCs w:val="18"/>
              </w:rPr>
              <w:t>H</w:t>
            </w:r>
          </w:p>
        </w:tc>
        <w:tc>
          <w:tcPr>
            <w:tcW w:w="2514" w:type="dxa"/>
            <w:hideMark/>
          </w:tcPr>
          <w:p w14:paraId="17FAB4E1" w14:textId="77777777" w:rsidR="00831781" w:rsidRPr="00D24BB5" w:rsidRDefault="00831781" w:rsidP="00831781">
            <w:pPr>
              <w:widowControl/>
              <w:adjustRightInd/>
              <w:textAlignment w:val="auto"/>
              <w:rPr>
                <w:sz w:val="18"/>
                <w:szCs w:val="18"/>
              </w:rPr>
            </w:pPr>
            <w:r w:rsidRPr="00D24BB5">
              <w:rPr>
                <w:rFonts w:hint="eastAsia"/>
                <w:sz w:val="18"/>
                <w:szCs w:val="18"/>
              </w:rPr>
              <w:t>消費者行動</w:t>
            </w:r>
          </w:p>
        </w:tc>
        <w:tc>
          <w:tcPr>
            <w:tcW w:w="4649" w:type="dxa"/>
            <w:hideMark/>
          </w:tcPr>
          <w:p w14:paraId="07F9D5E3" w14:textId="77777777" w:rsidR="00831781" w:rsidRPr="00D24BB5" w:rsidRDefault="00831781" w:rsidP="00831781">
            <w:pPr>
              <w:widowControl/>
              <w:adjustRightInd/>
              <w:textAlignment w:val="auto"/>
              <w:rPr>
                <w:sz w:val="18"/>
                <w:szCs w:val="18"/>
              </w:rPr>
            </w:pPr>
            <w:r w:rsidRPr="00D24BB5">
              <w:rPr>
                <w:rFonts w:hint="eastAsia"/>
                <w:sz w:val="18"/>
                <w:szCs w:val="18"/>
              </w:rPr>
              <w:t>消費者行動とマーケティング　消費者の購買意思決定過程　消費者行動の規定要因（個人差要因，状況要因，マスメディアの影響，消費者間相互作用）消費者問題と消費者保護　リスクコミュニケーション　企業活動</w:t>
            </w:r>
          </w:p>
        </w:tc>
      </w:tr>
      <w:tr w:rsidR="00831781" w:rsidRPr="00D24BB5" w14:paraId="1B534414" w14:textId="77777777" w:rsidTr="00831781">
        <w:trPr>
          <w:trHeight w:val="600"/>
        </w:trPr>
        <w:tc>
          <w:tcPr>
            <w:tcW w:w="1022" w:type="dxa"/>
            <w:hideMark/>
          </w:tcPr>
          <w:p w14:paraId="0A77AA5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2BCE21B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DF07B71" w14:textId="77777777" w:rsidR="00831781" w:rsidRPr="00D24BB5" w:rsidRDefault="00831781" w:rsidP="00831781">
            <w:pPr>
              <w:widowControl/>
              <w:adjustRightInd/>
              <w:textAlignment w:val="auto"/>
              <w:rPr>
                <w:sz w:val="18"/>
                <w:szCs w:val="18"/>
              </w:rPr>
            </w:pPr>
            <w:r w:rsidRPr="00D24BB5">
              <w:rPr>
                <w:rFonts w:hint="eastAsia"/>
                <w:sz w:val="18"/>
                <w:szCs w:val="18"/>
              </w:rPr>
              <w:t>I</w:t>
            </w:r>
          </w:p>
        </w:tc>
        <w:tc>
          <w:tcPr>
            <w:tcW w:w="2514" w:type="dxa"/>
            <w:hideMark/>
          </w:tcPr>
          <w:p w14:paraId="2DBC7199" w14:textId="77777777" w:rsidR="00831781" w:rsidRPr="00D24BB5" w:rsidRDefault="00831781" w:rsidP="00831781">
            <w:pPr>
              <w:widowControl/>
              <w:adjustRightInd/>
              <w:textAlignment w:val="auto"/>
              <w:rPr>
                <w:sz w:val="18"/>
                <w:szCs w:val="18"/>
              </w:rPr>
            </w:pPr>
            <w:r w:rsidRPr="00D24BB5">
              <w:rPr>
                <w:rFonts w:hint="eastAsia"/>
                <w:sz w:val="18"/>
                <w:szCs w:val="18"/>
              </w:rPr>
              <w:t>産業・組織分野における心理学的アセスメント</w:t>
            </w:r>
          </w:p>
        </w:tc>
        <w:tc>
          <w:tcPr>
            <w:tcW w:w="4649" w:type="dxa"/>
            <w:hideMark/>
          </w:tcPr>
          <w:p w14:paraId="315EC25D" w14:textId="77777777" w:rsidR="00831781" w:rsidRPr="00D24BB5" w:rsidRDefault="00831781" w:rsidP="00831781">
            <w:pPr>
              <w:widowControl/>
              <w:adjustRightInd/>
              <w:textAlignment w:val="auto"/>
              <w:rPr>
                <w:sz w:val="18"/>
                <w:szCs w:val="18"/>
              </w:rPr>
            </w:pPr>
            <w:r w:rsidRPr="00D24BB5">
              <w:rPr>
                <w:rFonts w:hint="eastAsia"/>
                <w:sz w:val="18"/>
                <w:szCs w:val="18"/>
              </w:rPr>
              <w:t>ストレスチェック　職業適性のアセスメント　人事のアセスメント　組織風土および労働環境のアセスメント</w:t>
            </w:r>
          </w:p>
        </w:tc>
      </w:tr>
      <w:tr w:rsidR="00831781" w:rsidRPr="00D24BB5" w14:paraId="5F0FF794" w14:textId="77777777" w:rsidTr="00831781">
        <w:trPr>
          <w:trHeight w:val="1200"/>
        </w:trPr>
        <w:tc>
          <w:tcPr>
            <w:tcW w:w="1022" w:type="dxa"/>
            <w:hideMark/>
          </w:tcPr>
          <w:p w14:paraId="6467620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6D2840D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C4C6EF1" w14:textId="77777777" w:rsidR="00831781" w:rsidRPr="00D24BB5" w:rsidRDefault="00831781" w:rsidP="00831781">
            <w:pPr>
              <w:widowControl/>
              <w:adjustRightInd/>
              <w:textAlignment w:val="auto"/>
              <w:rPr>
                <w:sz w:val="18"/>
                <w:szCs w:val="18"/>
              </w:rPr>
            </w:pPr>
            <w:r w:rsidRPr="00D24BB5">
              <w:rPr>
                <w:rFonts w:hint="eastAsia"/>
                <w:sz w:val="18"/>
                <w:szCs w:val="18"/>
              </w:rPr>
              <w:t>J</w:t>
            </w:r>
          </w:p>
        </w:tc>
        <w:tc>
          <w:tcPr>
            <w:tcW w:w="2514" w:type="dxa"/>
            <w:hideMark/>
          </w:tcPr>
          <w:p w14:paraId="5B48F0AF" w14:textId="77777777" w:rsidR="00831781" w:rsidRPr="00D24BB5" w:rsidRDefault="00831781" w:rsidP="00831781">
            <w:pPr>
              <w:widowControl/>
              <w:adjustRightInd/>
              <w:textAlignment w:val="auto"/>
              <w:rPr>
                <w:sz w:val="18"/>
                <w:szCs w:val="18"/>
              </w:rPr>
            </w:pPr>
            <w:r w:rsidRPr="00D24BB5">
              <w:rPr>
                <w:rFonts w:hint="eastAsia"/>
                <w:sz w:val="18"/>
                <w:szCs w:val="18"/>
              </w:rPr>
              <w:t>産業・組織分野における心理学的援助</w:t>
            </w:r>
          </w:p>
        </w:tc>
        <w:tc>
          <w:tcPr>
            <w:tcW w:w="4649" w:type="dxa"/>
            <w:hideMark/>
          </w:tcPr>
          <w:p w14:paraId="18466150" w14:textId="77777777" w:rsidR="00831781" w:rsidRPr="00D24BB5" w:rsidRDefault="00831781" w:rsidP="00831781">
            <w:pPr>
              <w:widowControl/>
              <w:adjustRightInd/>
              <w:textAlignment w:val="auto"/>
              <w:rPr>
                <w:sz w:val="18"/>
                <w:szCs w:val="18"/>
              </w:rPr>
            </w:pPr>
            <w:r w:rsidRPr="00D24BB5">
              <w:rPr>
                <w:rFonts w:hint="eastAsia"/>
                <w:sz w:val="18"/>
                <w:szCs w:val="18"/>
              </w:rPr>
              <w:t>産業カウンセリング　労働環境の改善　職場のストレス予防とストレスマネジメント　就労支援(復職支援含む）キャリア支援　　キャリアカウンセリング　ハラスメント　ＥＡＰ（従業員支援プログラム）</w:t>
            </w:r>
          </w:p>
        </w:tc>
      </w:tr>
      <w:tr w:rsidR="00831781" w:rsidRPr="00D24BB5" w14:paraId="7160EBDA" w14:textId="77777777" w:rsidTr="00831781">
        <w:trPr>
          <w:trHeight w:val="900"/>
        </w:trPr>
        <w:tc>
          <w:tcPr>
            <w:tcW w:w="1022" w:type="dxa"/>
            <w:hideMark/>
          </w:tcPr>
          <w:p w14:paraId="0299C77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60865D93" w14:textId="77777777" w:rsidR="00831781" w:rsidRPr="00D24BB5" w:rsidRDefault="00831781" w:rsidP="00831781">
            <w:pPr>
              <w:widowControl/>
              <w:adjustRightInd/>
              <w:textAlignment w:val="auto"/>
              <w:rPr>
                <w:sz w:val="18"/>
                <w:szCs w:val="18"/>
              </w:rPr>
            </w:pPr>
            <w:r w:rsidRPr="00D24BB5">
              <w:rPr>
                <w:rFonts w:hint="eastAsia"/>
                <w:sz w:val="18"/>
                <w:szCs w:val="18"/>
              </w:rPr>
              <w:t>②組織における人の行動</w:t>
            </w:r>
          </w:p>
        </w:tc>
        <w:tc>
          <w:tcPr>
            <w:tcW w:w="299" w:type="dxa"/>
            <w:hideMark/>
          </w:tcPr>
          <w:p w14:paraId="1DC0AA79"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14" w:type="dxa"/>
            <w:hideMark/>
          </w:tcPr>
          <w:p w14:paraId="035894D0" w14:textId="77777777" w:rsidR="00831781" w:rsidRPr="00D24BB5" w:rsidRDefault="00831781" w:rsidP="00831781">
            <w:pPr>
              <w:widowControl/>
              <w:adjustRightInd/>
              <w:textAlignment w:val="auto"/>
              <w:rPr>
                <w:sz w:val="18"/>
                <w:szCs w:val="18"/>
              </w:rPr>
            </w:pPr>
            <w:r w:rsidRPr="00D24BB5">
              <w:rPr>
                <w:rFonts w:hint="eastAsia"/>
                <w:sz w:val="18"/>
                <w:szCs w:val="18"/>
              </w:rPr>
              <w:t>職場集団のダイナミックスとコミュニケーション</w:t>
            </w:r>
          </w:p>
        </w:tc>
        <w:tc>
          <w:tcPr>
            <w:tcW w:w="4649" w:type="dxa"/>
            <w:hideMark/>
          </w:tcPr>
          <w:p w14:paraId="7851B385" w14:textId="77777777" w:rsidR="00831781" w:rsidRPr="00D24BB5" w:rsidRDefault="00831781" w:rsidP="00831781">
            <w:pPr>
              <w:widowControl/>
              <w:adjustRightInd/>
              <w:textAlignment w:val="auto"/>
              <w:rPr>
                <w:sz w:val="18"/>
                <w:szCs w:val="18"/>
              </w:rPr>
            </w:pPr>
            <w:r w:rsidRPr="00D24BB5">
              <w:rPr>
                <w:rFonts w:hint="eastAsia"/>
                <w:sz w:val="18"/>
                <w:szCs w:val="18"/>
              </w:rPr>
              <w:t>グループ・ダイナミックス(集団力学)　組織内・組織間のコミュニケーション　集団意思決定　集団の生産性　チームワーク　組織開発　組織変革　コンプライアンス</w:t>
            </w:r>
          </w:p>
        </w:tc>
      </w:tr>
      <w:tr w:rsidR="00831781" w:rsidRPr="00D24BB5" w14:paraId="21D89B7E" w14:textId="77777777" w:rsidTr="00831781">
        <w:trPr>
          <w:trHeight w:val="600"/>
        </w:trPr>
        <w:tc>
          <w:tcPr>
            <w:tcW w:w="1022" w:type="dxa"/>
            <w:hideMark/>
          </w:tcPr>
          <w:p w14:paraId="2E44F1D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25FDE73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89C38B2"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14" w:type="dxa"/>
            <w:hideMark/>
          </w:tcPr>
          <w:p w14:paraId="3C37C6FA" w14:textId="77777777" w:rsidR="00831781" w:rsidRPr="00D24BB5" w:rsidRDefault="00831781" w:rsidP="00831781">
            <w:pPr>
              <w:widowControl/>
              <w:adjustRightInd/>
              <w:textAlignment w:val="auto"/>
              <w:rPr>
                <w:sz w:val="18"/>
                <w:szCs w:val="18"/>
              </w:rPr>
            </w:pPr>
            <w:r w:rsidRPr="00D24BB5">
              <w:rPr>
                <w:rFonts w:hint="eastAsia"/>
                <w:sz w:val="18"/>
                <w:szCs w:val="18"/>
              </w:rPr>
              <w:t>リーダーシップ理論</w:t>
            </w:r>
          </w:p>
        </w:tc>
        <w:tc>
          <w:tcPr>
            <w:tcW w:w="4649" w:type="dxa"/>
            <w:hideMark/>
          </w:tcPr>
          <w:p w14:paraId="42D93525" w14:textId="77777777" w:rsidR="00831781" w:rsidRPr="00D24BB5" w:rsidRDefault="00831781" w:rsidP="00831781">
            <w:pPr>
              <w:widowControl/>
              <w:adjustRightInd/>
              <w:textAlignment w:val="auto"/>
              <w:rPr>
                <w:sz w:val="18"/>
                <w:szCs w:val="18"/>
              </w:rPr>
            </w:pPr>
            <w:r w:rsidRPr="00D24BB5">
              <w:rPr>
                <w:rFonts w:hint="eastAsia"/>
                <w:sz w:val="18"/>
                <w:szCs w:val="18"/>
              </w:rPr>
              <w:t>集団目標の達成　特性論　行動記述論　状況適合論　フォロワーシップ</w:t>
            </w:r>
          </w:p>
        </w:tc>
      </w:tr>
      <w:tr w:rsidR="00831781" w:rsidRPr="00D24BB5" w14:paraId="08D1AF0A" w14:textId="77777777" w:rsidTr="00831781">
        <w:trPr>
          <w:trHeight w:val="900"/>
        </w:trPr>
        <w:tc>
          <w:tcPr>
            <w:tcW w:w="1022" w:type="dxa"/>
            <w:hideMark/>
          </w:tcPr>
          <w:p w14:paraId="0DD1FC7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24" w:type="dxa"/>
            <w:hideMark/>
          </w:tcPr>
          <w:p w14:paraId="4BCEB32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3BB9DCF"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14" w:type="dxa"/>
            <w:hideMark/>
          </w:tcPr>
          <w:p w14:paraId="5FA1E258" w14:textId="77777777" w:rsidR="00831781" w:rsidRPr="00D24BB5" w:rsidRDefault="00831781" w:rsidP="00831781">
            <w:pPr>
              <w:widowControl/>
              <w:adjustRightInd/>
              <w:textAlignment w:val="auto"/>
              <w:rPr>
                <w:sz w:val="18"/>
                <w:szCs w:val="18"/>
              </w:rPr>
            </w:pPr>
            <w:r w:rsidRPr="00D24BB5">
              <w:rPr>
                <w:rFonts w:hint="eastAsia"/>
                <w:sz w:val="18"/>
                <w:szCs w:val="18"/>
              </w:rPr>
              <w:t>組織成員の心理と行動</w:t>
            </w:r>
          </w:p>
        </w:tc>
        <w:tc>
          <w:tcPr>
            <w:tcW w:w="4649" w:type="dxa"/>
            <w:hideMark/>
          </w:tcPr>
          <w:p w14:paraId="60752322" w14:textId="77777777" w:rsidR="00831781" w:rsidRPr="00D24BB5" w:rsidRDefault="00831781" w:rsidP="00831781">
            <w:pPr>
              <w:widowControl/>
              <w:adjustRightInd/>
              <w:textAlignment w:val="auto"/>
              <w:rPr>
                <w:sz w:val="18"/>
                <w:szCs w:val="18"/>
              </w:rPr>
            </w:pPr>
            <w:r w:rsidRPr="00D24BB5">
              <w:rPr>
                <w:rFonts w:hint="eastAsia"/>
                <w:sz w:val="18"/>
                <w:szCs w:val="18"/>
              </w:rPr>
              <w:t>パーソナリティと適性　能力とパフォーマンス(業績)　職務満足　ワークモチベーション　コミットメント　定着意識　職場適応　職場における葛藤</w:t>
            </w:r>
          </w:p>
        </w:tc>
      </w:tr>
    </w:tbl>
    <w:p w14:paraId="16BB2FB5" w14:textId="77777777" w:rsidR="00077A2B" w:rsidRPr="00D24BB5" w:rsidRDefault="00077A2B" w:rsidP="00137B55">
      <w:pPr>
        <w:widowControl/>
        <w:adjustRightInd/>
        <w:textAlignment w:val="auto"/>
        <w:rPr>
          <w:sz w:val="18"/>
          <w:szCs w:val="18"/>
        </w:rPr>
      </w:pPr>
    </w:p>
    <w:p w14:paraId="1EAE0A23" w14:textId="77777777" w:rsidR="00077A2B" w:rsidRPr="00D24BB5" w:rsidRDefault="00077A2B" w:rsidP="00137B55">
      <w:pPr>
        <w:widowControl/>
        <w:adjustRightInd/>
        <w:textAlignment w:val="auto"/>
        <w:rPr>
          <w:sz w:val="18"/>
          <w:szCs w:val="18"/>
        </w:rPr>
      </w:pPr>
    </w:p>
    <w:p w14:paraId="27784BDA" w14:textId="77777777" w:rsidR="00077A2B" w:rsidRPr="00D24BB5" w:rsidRDefault="00077A2B" w:rsidP="00137B55">
      <w:pPr>
        <w:widowControl/>
        <w:adjustRightInd/>
        <w:textAlignment w:val="auto"/>
        <w:rPr>
          <w:sz w:val="18"/>
          <w:szCs w:val="18"/>
        </w:rPr>
      </w:pPr>
    </w:p>
    <w:p w14:paraId="017849D8" w14:textId="2D93DD3B" w:rsidR="00077A2B" w:rsidRPr="00D24BB5" w:rsidRDefault="00077A2B">
      <w:pPr>
        <w:widowControl/>
        <w:adjustRightInd/>
        <w:textAlignment w:val="auto"/>
        <w:rPr>
          <w:sz w:val="18"/>
          <w:szCs w:val="18"/>
        </w:rPr>
      </w:pPr>
      <w:r w:rsidRPr="00D24BB5">
        <w:rPr>
          <w:sz w:val="18"/>
          <w:szCs w:val="18"/>
        </w:rPr>
        <w:br w:type="page"/>
      </w:r>
    </w:p>
    <w:p w14:paraId="1C9AEF8F" w14:textId="41192762" w:rsidR="00077A2B" w:rsidRPr="00F83DFB" w:rsidRDefault="00F83DFB" w:rsidP="00137B55">
      <w:pPr>
        <w:widowControl/>
        <w:adjustRightInd/>
        <w:textAlignment w:val="auto"/>
        <w:rPr>
          <w:b/>
          <w:bCs/>
          <w:sz w:val="18"/>
          <w:szCs w:val="18"/>
        </w:rPr>
      </w:pPr>
      <w:r w:rsidRPr="00F83DFB">
        <w:rPr>
          <w:rFonts w:hint="eastAsia"/>
          <w:b/>
          <w:bCs/>
          <w:sz w:val="18"/>
          <w:szCs w:val="18"/>
        </w:rPr>
        <w:lastRenderedPageBreak/>
        <w:t>21.人体の構造と機能及び疾病</w:t>
      </w:r>
    </w:p>
    <w:p w14:paraId="7D883EB5"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9"/>
        <w:gridCol w:w="1852"/>
        <w:gridCol w:w="299"/>
        <w:gridCol w:w="2539"/>
        <w:gridCol w:w="4599"/>
      </w:tblGrid>
      <w:tr w:rsidR="00831781" w:rsidRPr="00D24BB5" w14:paraId="4AE6068F" w14:textId="77777777" w:rsidTr="00831781">
        <w:trPr>
          <w:trHeight w:val="724"/>
        </w:trPr>
        <w:tc>
          <w:tcPr>
            <w:tcW w:w="1019" w:type="dxa"/>
          </w:tcPr>
          <w:p w14:paraId="641B06F1" w14:textId="24A78A42"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52" w:type="dxa"/>
          </w:tcPr>
          <w:p w14:paraId="7BE63BCA" w14:textId="4A6FDA92"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4A90B855" w14:textId="4020EFA7"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39" w:type="dxa"/>
          </w:tcPr>
          <w:p w14:paraId="2CFC69C6" w14:textId="4A96A0A0"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599" w:type="dxa"/>
          </w:tcPr>
          <w:p w14:paraId="6A72A30D" w14:textId="0F9CF47E"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1289E389" w14:textId="77777777" w:rsidTr="00831781">
        <w:trPr>
          <w:trHeight w:val="900"/>
        </w:trPr>
        <w:tc>
          <w:tcPr>
            <w:tcW w:w="1019" w:type="dxa"/>
            <w:hideMark/>
          </w:tcPr>
          <w:p w14:paraId="0C40A8B5" w14:textId="23390A59" w:rsidR="00831781" w:rsidRPr="00D24BB5" w:rsidRDefault="00FA7BD3" w:rsidP="00831781">
            <w:pPr>
              <w:widowControl/>
              <w:adjustRightInd/>
              <w:textAlignment w:val="auto"/>
              <w:rPr>
                <w:sz w:val="18"/>
                <w:szCs w:val="18"/>
              </w:rPr>
            </w:pPr>
            <w:r>
              <w:rPr>
                <w:rFonts w:hint="eastAsia"/>
                <w:sz w:val="18"/>
                <w:szCs w:val="18"/>
              </w:rPr>
              <w:t>21.</w:t>
            </w:r>
            <w:r w:rsidR="00831781" w:rsidRPr="00D24BB5">
              <w:rPr>
                <w:rFonts w:hint="eastAsia"/>
                <w:sz w:val="18"/>
                <w:szCs w:val="18"/>
              </w:rPr>
              <w:t>人体の構造と機能及び疾病</w:t>
            </w:r>
          </w:p>
        </w:tc>
        <w:tc>
          <w:tcPr>
            <w:tcW w:w="1852" w:type="dxa"/>
            <w:hideMark/>
          </w:tcPr>
          <w:p w14:paraId="2794F17C" w14:textId="77777777" w:rsidR="00831781" w:rsidRPr="00D24BB5" w:rsidRDefault="00831781" w:rsidP="00831781">
            <w:pPr>
              <w:widowControl/>
              <w:adjustRightInd/>
              <w:textAlignment w:val="auto"/>
              <w:rPr>
                <w:sz w:val="18"/>
                <w:szCs w:val="18"/>
              </w:rPr>
            </w:pPr>
            <w:r w:rsidRPr="00D24BB5">
              <w:rPr>
                <w:rFonts w:hint="eastAsia"/>
                <w:sz w:val="18"/>
                <w:szCs w:val="18"/>
              </w:rPr>
              <w:t>①心身機能と身体構造及び様々な疾病や障害</w:t>
            </w:r>
          </w:p>
        </w:tc>
        <w:tc>
          <w:tcPr>
            <w:tcW w:w="299" w:type="dxa"/>
            <w:hideMark/>
          </w:tcPr>
          <w:p w14:paraId="1800F1B3"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39" w:type="dxa"/>
            <w:hideMark/>
          </w:tcPr>
          <w:p w14:paraId="774516B9" w14:textId="77777777" w:rsidR="00831781" w:rsidRPr="00D24BB5" w:rsidRDefault="00831781" w:rsidP="00831781">
            <w:pPr>
              <w:widowControl/>
              <w:adjustRightInd/>
              <w:textAlignment w:val="auto"/>
              <w:rPr>
                <w:sz w:val="18"/>
                <w:szCs w:val="18"/>
              </w:rPr>
            </w:pPr>
            <w:r w:rsidRPr="00D24BB5">
              <w:rPr>
                <w:rFonts w:hint="eastAsia"/>
                <w:sz w:val="18"/>
                <w:szCs w:val="18"/>
              </w:rPr>
              <w:t>身体構造と機能(1)細胞と組織</w:t>
            </w:r>
          </w:p>
        </w:tc>
        <w:tc>
          <w:tcPr>
            <w:tcW w:w="4599" w:type="dxa"/>
            <w:hideMark/>
          </w:tcPr>
          <w:p w14:paraId="3085A7FA" w14:textId="77777777" w:rsidR="00831781" w:rsidRPr="00D24BB5" w:rsidRDefault="00831781" w:rsidP="00831781">
            <w:pPr>
              <w:widowControl/>
              <w:adjustRightInd/>
              <w:textAlignment w:val="auto"/>
              <w:rPr>
                <w:sz w:val="18"/>
                <w:szCs w:val="18"/>
              </w:rPr>
            </w:pPr>
            <w:r w:rsidRPr="00D24BB5">
              <w:rPr>
                <w:rFonts w:hint="eastAsia"/>
                <w:sz w:val="18"/>
                <w:szCs w:val="18"/>
              </w:rPr>
              <w:t>遺伝子　細胞　組織</w:t>
            </w:r>
          </w:p>
        </w:tc>
      </w:tr>
      <w:tr w:rsidR="00831781" w:rsidRPr="00D24BB5" w14:paraId="32793A04" w14:textId="77777777" w:rsidTr="00831781">
        <w:trPr>
          <w:trHeight w:val="600"/>
        </w:trPr>
        <w:tc>
          <w:tcPr>
            <w:tcW w:w="1019" w:type="dxa"/>
            <w:hideMark/>
          </w:tcPr>
          <w:p w14:paraId="4EEABDB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1E7CB8C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1C94C9C"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39" w:type="dxa"/>
            <w:hideMark/>
          </w:tcPr>
          <w:p w14:paraId="128CDDD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身体構造と機能(2)器官と器官系  </w:t>
            </w:r>
          </w:p>
        </w:tc>
        <w:tc>
          <w:tcPr>
            <w:tcW w:w="4599" w:type="dxa"/>
            <w:hideMark/>
          </w:tcPr>
          <w:p w14:paraId="4127E497" w14:textId="77777777" w:rsidR="00831781" w:rsidRPr="00D24BB5" w:rsidRDefault="00831781" w:rsidP="00831781">
            <w:pPr>
              <w:widowControl/>
              <w:adjustRightInd/>
              <w:textAlignment w:val="auto"/>
              <w:rPr>
                <w:sz w:val="18"/>
                <w:szCs w:val="18"/>
              </w:rPr>
            </w:pPr>
            <w:r w:rsidRPr="00D24BB5">
              <w:rPr>
                <w:rFonts w:hint="eastAsia"/>
                <w:sz w:val="18"/>
                <w:szCs w:val="18"/>
              </w:rPr>
              <w:t>循環器系　消化器系　脳神経系　呼吸器系　生殖器系　筋骨格器系　血液系　免疫系　内分泌系</w:t>
            </w:r>
          </w:p>
        </w:tc>
      </w:tr>
      <w:tr w:rsidR="00831781" w:rsidRPr="00D24BB5" w14:paraId="35037D34" w14:textId="77777777" w:rsidTr="00831781">
        <w:trPr>
          <w:trHeight w:val="300"/>
        </w:trPr>
        <w:tc>
          <w:tcPr>
            <w:tcW w:w="1019" w:type="dxa"/>
            <w:hideMark/>
          </w:tcPr>
          <w:p w14:paraId="6FB3780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531096C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E765D30"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39" w:type="dxa"/>
            <w:hideMark/>
          </w:tcPr>
          <w:p w14:paraId="5DE1DA0B" w14:textId="77777777" w:rsidR="00831781" w:rsidRPr="00D24BB5" w:rsidRDefault="00831781" w:rsidP="00831781">
            <w:pPr>
              <w:widowControl/>
              <w:adjustRightInd/>
              <w:textAlignment w:val="auto"/>
              <w:rPr>
                <w:sz w:val="18"/>
                <w:szCs w:val="18"/>
              </w:rPr>
            </w:pPr>
            <w:r w:rsidRPr="00D24BB5">
              <w:rPr>
                <w:rFonts w:hint="eastAsia"/>
                <w:sz w:val="18"/>
                <w:szCs w:val="18"/>
              </w:rPr>
              <w:t>疾病や障害</w:t>
            </w:r>
          </w:p>
        </w:tc>
        <w:tc>
          <w:tcPr>
            <w:tcW w:w="4599" w:type="dxa"/>
            <w:hideMark/>
          </w:tcPr>
          <w:p w14:paraId="3C76CF82" w14:textId="77777777" w:rsidR="00831781" w:rsidRPr="00D24BB5" w:rsidRDefault="00831781" w:rsidP="00831781">
            <w:pPr>
              <w:widowControl/>
              <w:adjustRightInd/>
              <w:textAlignment w:val="auto"/>
              <w:rPr>
                <w:sz w:val="18"/>
                <w:szCs w:val="18"/>
              </w:rPr>
            </w:pPr>
            <w:r w:rsidRPr="00D24BB5">
              <w:rPr>
                <w:rFonts w:hint="eastAsia"/>
                <w:sz w:val="18"/>
                <w:szCs w:val="18"/>
              </w:rPr>
              <w:t>炎症　感染　アレルギーと免疫異常　腫瘍　循環障害</w:t>
            </w:r>
          </w:p>
        </w:tc>
      </w:tr>
      <w:tr w:rsidR="00831781" w:rsidRPr="00D24BB5" w14:paraId="2C13B567" w14:textId="77777777" w:rsidTr="00831781">
        <w:trPr>
          <w:trHeight w:val="900"/>
        </w:trPr>
        <w:tc>
          <w:tcPr>
            <w:tcW w:w="1019" w:type="dxa"/>
            <w:hideMark/>
          </w:tcPr>
          <w:p w14:paraId="61E6F89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74DBF513" w14:textId="77777777" w:rsidR="00831781" w:rsidRPr="00D24BB5" w:rsidRDefault="00831781" w:rsidP="00831781">
            <w:pPr>
              <w:widowControl/>
              <w:adjustRightInd/>
              <w:textAlignment w:val="auto"/>
              <w:rPr>
                <w:sz w:val="18"/>
                <w:szCs w:val="18"/>
              </w:rPr>
            </w:pPr>
            <w:r w:rsidRPr="00D24BB5">
              <w:rPr>
                <w:rFonts w:hint="eastAsia"/>
                <w:sz w:val="18"/>
                <w:szCs w:val="18"/>
              </w:rPr>
              <w:t>②がん，難病等の心理に関する支援が必要な主な疾病</w:t>
            </w:r>
          </w:p>
        </w:tc>
        <w:tc>
          <w:tcPr>
            <w:tcW w:w="299" w:type="dxa"/>
            <w:hideMark/>
          </w:tcPr>
          <w:p w14:paraId="3555BE88"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39" w:type="dxa"/>
            <w:hideMark/>
          </w:tcPr>
          <w:p w14:paraId="357B3F26" w14:textId="77777777" w:rsidR="00831781" w:rsidRPr="00D24BB5" w:rsidRDefault="00831781" w:rsidP="00831781">
            <w:pPr>
              <w:widowControl/>
              <w:adjustRightInd/>
              <w:textAlignment w:val="auto"/>
              <w:rPr>
                <w:sz w:val="18"/>
                <w:szCs w:val="18"/>
              </w:rPr>
            </w:pPr>
            <w:r w:rsidRPr="00D24BB5">
              <w:rPr>
                <w:rFonts w:hint="eastAsia"/>
                <w:sz w:val="18"/>
                <w:szCs w:val="18"/>
              </w:rPr>
              <w:t>身体疾患に伴う精神症状に対して精神的ケアが必要な疾患</w:t>
            </w:r>
          </w:p>
        </w:tc>
        <w:tc>
          <w:tcPr>
            <w:tcW w:w="4599" w:type="dxa"/>
            <w:hideMark/>
          </w:tcPr>
          <w:p w14:paraId="5432632E" w14:textId="77777777" w:rsidR="00831781" w:rsidRPr="00D24BB5" w:rsidRDefault="00831781" w:rsidP="00831781">
            <w:pPr>
              <w:widowControl/>
              <w:adjustRightInd/>
              <w:textAlignment w:val="auto"/>
              <w:rPr>
                <w:sz w:val="18"/>
                <w:szCs w:val="18"/>
              </w:rPr>
            </w:pPr>
            <w:r w:rsidRPr="00D24BB5">
              <w:rPr>
                <w:rFonts w:hint="eastAsia"/>
                <w:sz w:val="18"/>
                <w:szCs w:val="18"/>
              </w:rPr>
              <w:t>がん　心筋梗塞　糖尿病</w:t>
            </w:r>
          </w:p>
        </w:tc>
      </w:tr>
      <w:tr w:rsidR="00831781" w:rsidRPr="00D24BB5" w14:paraId="3559D2B5" w14:textId="77777777" w:rsidTr="00831781">
        <w:trPr>
          <w:trHeight w:val="600"/>
        </w:trPr>
        <w:tc>
          <w:tcPr>
            <w:tcW w:w="1019" w:type="dxa"/>
            <w:hideMark/>
          </w:tcPr>
          <w:p w14:paraId="0B22F42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56FD5DC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1044EF3"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39" w:type="dxa"/>
            <w:hideMark/>
          </w:tcPr>
          <w:p w14:paraId="2D559313" w14:textId="77777777" w:rsidR="00831781" w:rsidRPr="00D24BB5" w:rsidRDefault="00831781" w:rsidP="00831781">
            <w:pPr>
              <w:widowControl/>
              <w:adjustRightInd/>
              <w:textAlignment w:val="auto"/>
              <w:rPr>
                <w:sz w:val="18"/>
                <w:szCs w:val="18"/>
              </w:rPr>
            </w:pPr>
            <w:r w:rsidRPr="00D24BB5">
              <w:rPr>
                <w:rFonts w:hint="eastAsia"/>
                <w:sz w:val="18"/>
                <w:szCs w:val="18"/>
              </w:rPr>
              <w:t>心身相関のはっきりした疾患（心身症）</w:t>
            </w:r>
          </w:p>
        </w:tc>
        <w:tc>
          <w:tcPr>
            <w:tcW w:w="4599" w:type="dxa"/>
            <w:hideMark/>
          </w:tcPr>
          <w:p w14:paraId="46F80EBA" w14:textId="77777777" w:rsidR="00831781" w:rsidRPr="00D24BB5" w:rsidRDefault="00831781" w:rsidP="00831781">
            <w:pPr>
              <w:widowControl/>
              <w:adjustRightInd/>
              <w:textAlignment w:val="auto"/>
              <w:rPr>
                <w:sz w:val="18"/>
                <w:szCs w:val="18"/>
              </w:rPr>
            </w:pPr>
            <w:r w:rsidRPr="00D24BB5">
              <w:rPr>
                <w:rFonts w:hint="eastAsia"/>
                <w:sz w:val="18"/>
                <w:szCs w:val="18"/>
              </w:rPr>
              <w:t>過敏性腸症候群　消化性潰瘍　気管支喘息</w:t>
            </w:r>
          </w:p>
        </w:tc>
      </w:tr>
      <w:tr w:rsidR="00831781" w:rsidRPr="00D24BB5" w14:paraId="6F3E803D" w14:textId="77777777" w:rsidTr="00831781">
        <w:trPr>
          <w:trHeight w:val="300"/>
        </w:trPr>
        <w:tc>
          <w:tcPr>
            <w:tcW w:w="1019" w:type="dxa"/>
            <w:hideMark/>
          </w:tcPr>
          <w:p w14:paraId="51F53B2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47EA1E8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7BA11992"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39" w:type="dxa"/>
            <w:hideMark/>
          </w:tcPr>
          <w:p w14:paraId="6E5EE6A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身体症状を呈する精神疾患　</w:t>
            </w:r>
          </w:p>
        </w:tc>
        <w:tc>
          <w:tcPr>
            <w:tcW w:w="4599" w:type="dxa"/>
            <w:hideMark/>
          </w:tcPr>
          <w:p w14:paraId="49C3952B" w14:textId="77777777" w:rsidR="00831781" w:rsidRPr="00D24BB5" w:rsidRDefault="00831781" w:rsidP="00831781">
            <w:pPr>
              <w:widowControl/>
              <w:adjustRightInd/>
              <w:textAlignment w:val="auto"/>
              <w:rPr>
                <w:sz w:val="18"/>
                <w:szCs w:val="18"/>
              </w:rPr>
            </w:pPr>
            <w:r w:rsidRPr="00D24BB5">
              <w:rPr>
                <w:rFonts w:hint="eastAsia"/>
                <w:sz w:val="18"/>
                <w:szCs w:val="18"/>
              </w:rPr>
              <w:t>不安症　うつ病</w:t>
            </w:r>
          </w:p>
        </w:tc>
      </w:tr>
      <w:tr w:rsidR="00831781" w:rsidRPr="00D24BB5" w14:paraId="1D015749" w14:textId="77777777" w:rsidTr="00831781">
        <w:trPr>
          <w:trHeight w:val="300"/>
        </w:trPr>
        <w:tc>
          <w:tcPr>
            <w:tcW w:w="1019" w:type="dxa"/>
            <w:hideMark/>
          </w:tcPr>
          <w:p w14:paraId="4BCA9A6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369206C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B1BFF2E"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39" w:type="dxa"/>
            <w:hideMark/>
          </w:tcPr>
          <w:p w14:paraId="1C19423C" w14:textId="77777777" w:rsidR="00831781" w:rsidRPr="00D24BB5" w:rsidRDefault="00831781" w:rsidP="00831781">
            <w:pPr>
              <w:widowControl/>
              <w:adjustRightInd/>
              <w:textAlignment w:val="auto"/>
              <w:rPr>
                <w:sz w:val="18"/>
                <w:szCs w:val="18"/>
              </w:rPr>
            </w:pPr>
            <w:r w:rsidRPr="00D24BB5">
              <w:rPr>
                <w:rFonts w:hint="eastAsia"/>
                <w:sz w:val="18"/>
                <w:szCs w:val="18"/>
              </w:rPr>
              <w:t>器質性精神障害</w:t>
            </w:r>
          </w:p>
        </w:tc>
        <w:tc>
          <w:tcPr>
            <w:tcW w:w="4599" w:type="dxa"/>
            <w:hideMark/>
          </w:tcPr>
          <w:p w14:paraId="100EA5F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アルツハイマー型認知症　パーキンソン病　てんかん　</w:t>
            </w:r>
          </w:p>
        </w:tc>
      </w:tr>
      <w:tr w:rsidR="00831781" w:rsidRPr="00D24BB5" w14:paraId="39A5DE9C" w14:textId="77777777" w:rsidTr="00831781">
        <w:trPr>
          <w:trHeight w:val="300"/>
        </w:trPr>
        <w:tc>
          <w:tcPr>
            <w:tcW w:w="1019" w:type="dxa"/>
            <w:hideMark/>
          </w:tcPr>
          <w:p w14:paraId="577E569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24CD059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685B91A5"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39" w:type="dxa"/>
            <w:hideMark/>
          </w:tcPr>
          <w:p w14:paraId="1BEF5E74" w14:textId="77777777" w:rsidR="00831781" w:rsidRPr="00D24BB5" w:rsidRDefault="00831781" w:rsidP="00831781">
            <w:pPr>
              <w:widowControl/>
              <w:adjustRightInd/>
              <w:textAlignment w:val="auto"/>
              <w:rPr>
                <w:sz w:val="18"/>
                <w:szCs w:val="18"/>
              </w:rPr>
            </w:pPr>
            <w:r w:rsidRPr="00D24BB5">
              <w:rPr>
                <w:rFonts w:hint="eastAsia"/>
                <w:sz w:val="18"/>
                <w:szCs w:val="18"/>
              </w:rPr>
              <w:t>症状精神病</w:t>
            </w:r>
          </w:p>
        </w:tc>
        <w:tc>
          <w:tcPr>
            <w:tcW w:w="4599" w:type="dxa"/>
            <w:hideMark/>
          </w:tcPr>
          <w:p w14:paraId="4907571D" w14:textId="77777777" w:rsidR="00831781" w:rsidRPr="00D24BB5" w:rsidRDefault="00831781" w:rsidP="00831781">
            <w:pPr>
              <w:widowControl/>
              <w:adjustRightInd/>
              <w:textAlignment w:val="auto"/>
              <w:rPr>
                <w:sz w:val="18"/>
                <w:szCs w:val="18"/>
              </w:rPr>
            </w:pPr>
            <w:r w:rsidRPr="00D24BB5">
              <w:rPr>
                <w:rFonts w:hint="eastAsia"/>
                <w:sz w:val="18"/>
                <w:szCs w:val="18"/>
              </w:rPr>
              <w:t>甲状腺機能亢進症　産褥期精神障害</w:t>
            </w:r>
          </w:p>
        </w:tc>
      </w:tr>
      <w:tr w:rsidR="00831781" w:rsidRPr="00D24BB5" w14:paraId="4B66BA25" w14:textId="77777777" w:rsidTr="00831781">
        <w:trPr>
          <w:trHeight w:val="300"/>
        </w:trPr>
        <w:tc>
          <w:tcPr>
            <w:tcW w:w="1019" w:type="dxa"/>
            <w:hideMark/>
          </w:tcPr>
          <w:p w14:paraId="2B59CFC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52" w:type="dxa"/>
            <w:hideMark/>
          </w:tcPr>
          <w:p w14:paraId="2F85D01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B8D4D1D"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539" w:type="dxa"/>
            <w:hideMark/>
          </w:tcPr>
          <w:p w14:paraId="36D418F1" w14:textId="77777777" w:rsidR="00831781" w:rsidRPr="00D24BB5" w:rsidRDefault="00831781" w:rsidP="00831781">
            <w:pPr>
              <w:widowControl/>
              <w:adjustRightInd/>
              <w:textAlignment w:val="auto"/>
              <w:rPr>
                <w:sz w:val="18"/>
                <w:szCs w:val="18"/>
              </w:rPr>
            </w:pPr>
            <w:r w:rsidRPr="00D24BB5">
              <w:rPr>
                <w:rFonts w:hint="eastAsia"/>
                <w:sz w:val="18"/>
                <w:szCs w:val="18"/>
              </w:rPr>
              <w:t>医学的治療と心理学的ケア</w:t>
            </w:r>
          </w:p>
        </w:tc>
        <w:tc>
          <w:tcPr>
            <w:tcW w:w="4599" w:type="dxa"/>
            <w:hideMark/>
          </w:tcPr>
          <w:p w14:paraId="01CDB35D" w14:textId="77777777" w:rsidR="00831781" w:rsidRPr="00D24BB5" w:rsidRDefault="00831781" w:rsidP="00831781">
            <w:pPr>
              <w:widowControl/>
              <w:adjustRightInd/>
              <w:textAlignment w:val="auto"/>
              <w:rPr>
                <w:sz w:val="18"/>
                <w:szCs w:val="18"/>
              </w:rPr>
            </w:pPr>
            <w:r w:rsidRPr="00D24BB5">
              <w:rPr>
                <w:rFonts w:hint="eastAsia"/>
                <w:sz w:val="18"/>
                <w:szCs w:val="18"/>
              </w:rPr>
              <w:t>医学的治療　多職種チーム医療　公認心理師の役割</w:t>
            </w:r>
          </w:p>
        </w:tc>
      </w:tr>
    </w:tbl>
    <w:p w14:paraId="19AB79B9" w14:textId="77777777" w:rsidR="00077A2B" w:rsidRPr="00D24BB5" w:rsidRDefault="00077A2B" w:rsidP="00137B55">
      <w:pPr>
        <w:widowControl/>
        <w:adjustRightInd/>
        <w:textAlignment w:val="auto"/>
        <w:rPr>
          <w:sz w:val="18"/>
          <w:szCs w:val="18"/>
        </w:rPr>
      </w:pPr>
    </w:p>
    <w:p w14:paraId="55365620" w14:textId="77777777" w:rsidR="00077A2B" w:rsidRPr="00D24BB5" w:rsidRDefault="00077A2B" w:rsidP="00137B55">
      <w:pPr>
        <w:widowControl/>
        <w:adjustRightInd/>
        <w:textAlignment w:val="auto"/>
        <w:rPr>
          <w:sz w:val="18"/>
          <w:szCs w:val="18"/>
        </w:rPr>
      </w:pPr>
    </w:p>
    <w:p w14:paraId="6732DF44" w14:textId="77777777" w:rsidR="00077A2B" w:rsidRPr="00D24BB5" w:rsidRDefault="00077A2B" w:rsidP="00137B55">
      <w:pPr>
        <w:widowControl/>
        <w:adjustRightInd/>
        <w:textAlignment w:val="auto"/>
        <w:rPr>
          <w:sz w:val="18"/>
          <w:szCs w:val="18"/>
        </w:rPr>
      </w:pPr>
    </w:p>
    <w:p w14:paraId="566D89B3" w14:textId="77777777" w:rsidR="00077A2B" w:rsidRPr="00D24BB5" w:rsidRDefault="00077A2B" w:rsidP="00137B55">
      <w:pPr>
        <w:widowControl/>
        <w:adjustRightInd/>
        <w:textAlignment w:val="auto"/>
        <w:rPr>
          <w:sz w:val="18"/>
          <w:szCs w:val="18"/>
        </w:rPr>
      </w:pPr>
    </w:p>
    <w:p w14:paraId="047592F8" w14:textId="77777777" w:rsidR="00077A2B" w:rsidRPr="00D24BB5" w:rsidRDefault="00077A2B" w:rsidP="00137B55">
      <w:pPr>
        <w:widowControl/>
        <w:adjustRightInd/>
        <w:textAlignment w:val="auto"/>
        <w:rPr>
          <w:sz w:val="18"/>
          <w:szCs w:val="18"/>
        </w:rPr>
      </w:pPr>
    </w:p>
    <w:p w14:paraId="33B3463A" w14:textId="3D26EC65" w:rsidR="00077A2B" w:rsidRPr="00D24BB5" w:rsidRDefault="00077A2B">
      <w:pPr>
        <w:widowControl/>
        <w:adjustRightInd/>
        <w:textAlignment w:val="auto"/>
        <w:rPr>
          <w:sz w:val="18"/>
          <w:szCs w:val="18"/>
        </w:rPr>
      </w:pPr>
      <w:r w:rsidRPr="00D24BB5">
        <w:rPr>
          <w:sz w:val="18"/>
          <w:szCs w:val="18"/>
        </w:rPr>
        <w:br w:type="page"/>
      </w:r>
    </w:p>
    <w:p w14:paraId="1947AC65" w14:textId="1769A5FA" w:rsidR="00077A2B" w:rsidRPr="00F83DFB" w:rsidRDefault="00F83DFB" w:rsidP="00137B55">
      <w:pPr>
        <w:widowControl/>
        <w:adjustRightInd/>
        <w:textAlignment w:val="auto"/>
        <w:rPr>
          <w:b/>
          <w:bCs/>
          <w:sz w:val="18"/>
          <w:szCs w:val="18"/>
        </w:rPr>
      </w:pPr>
      <w:r w:rsidRPr="00F83DFB">
        <w:rPr>
          <w:rFonts w:hint="eastAsia"/>
          <w:b/>
          <w:bCs/>
          <w:sz w:val="18"/>
          <w:szCs w:val="18"/>
        </w:rPr>
        <w:lastRenderedPageBreak/>
        <w:t>22.精神疾患とその治療</w:t>
      </w:r>
    </w:p>
    <w:p w14:paraId="2F49D55E" w14:textId="77777777" w:rsidR="00077A2B" w:rsidRPr="00D24BB5" w:rsidRDefault="00077A2B"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3"/>
        <w:gridCol w:w="1872"/>
        <w:gridCol w:w="299"/>
        <w:gridCol w:w="2518"/>
        <w:gridCol w:w="4606"/>
      </w:tblGrid>
      <w:tr w:rsidR="00831781" w:rsidRPr="00D24BB5" w14:paraId="06E67DDF" w14:textId="77777777" w:rsidTr="00831781">
        <w:trPr>
          <w:trHeight w:val="58"/>
        </w:trPr>
        <w:tc>
          <w:tcPr>
            <w:tcW w:w="1013" w:type="dxa"/>
          </w:tcPr>
          <w:p w14:paraId="57CC7F74" w14:textId="117DCC20"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72" w:type="dxa"/>
          </w:tcPr>
          <w:p w14:paraId="5B426B6B" w14:textId="220C98B5"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1E1FBF64" w14:textId="584B0A41"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18" w:type="dxa"/>
          </w:tcPr>
          <w:p w14:paraId="42FE18CC" w14:textId="51D549C9"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06" w:type="dxa"/>
          </w:tcPr>
          <w:p w14:paraId="290A302A" w14:textId="7E7C8C9E"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7CA63A40" w14:textId="77777777" w:rsidTr="00831781">
        <w:trPr>
          <w:trHeight w:val="1500"/>
        </w:trPr>
        <w:tc>
          <w:tcPr>
            <w:tcW w:w="1013" w:type="dxa"/>
            <w:hideMark/>
          </w:tcPr>
          <w:p w14:paraId="415F13D8" w14:textId="49F8CC3B" w:rsidR="00831781" w:rsidRPr="00D24BB5" w:rsidRDefault="00FA7BD3" w:rsidP="00831781">
            <w:pPr>
              <w:widowControl/>
              <w:adjustRightInd/>
              <w:textAlignment w:val="auto"/>
              <w:rPr>
                <w:sz w:val="18"/>
                <w:szCs w:val="18"/>
              </w:rPr>
            </w:pPr>
            <w:r>
              <w:rPr>
                <w:rFonts w:hint="eastAsia"/>
                <w:sz w:val="18"/>
                <w:szCs w:val="18"/>
              </w:rPr>
              <w:t>22.</w:t>
            </w:r>
            <w:r w:rsidR="00831781" w:rsidRPr="00D24BB5">
              <w:rPr>
                <w:rFonts w:hint="eastAsia"/>
                <w:sz w:val="18"/>
                <w:szCs w:val="18"/>
              </w:rPr>
              <w:t>精神疾患とその治療</w:t>
            </w:r>
          </w:p>
        </w:tc>
        <w:tc>
          <w:tcPr>
            <w:tcW w:w="1872" w:type="dxa"/>
            <w:hideMark/>
          </w:tcPr>
          <w:p w14:paraId="77892E24" w14:textId="77777777" w:rsidR="00831781" w:rsidRPr="00D24BB5" w:rsidRDefault="00831781" w:rsidP="00831781">
            <w:pPr>
              <w:widowControl/>
              <w:adjustRightInd/>
              <w:textAlignment w:val="auto"/>
              <w:rPr>
                <w:sz w:val="18"/>
                <w:szCs w:val="18"/>
              </w:rPr>
            </w:pPr>
            <w:r w:rsidRPr="00D24BB5">
              <w:rPr>
                <w:rFonts w:hint="eastAsia"/>
                <w:sz w:val="18"/>
                <w:szCs w:val="18"/>
              </w:rPr>
              <w:t>①精神疾患総論（代表的な精神疾患についての成因，症状，診断法，治療法，経過，本人や家族への支援を含む。）</w:t>
            </w:r>
          </w:p>
        </w:tc>
        <w:tc>
          <w:tcPr>
            <w:tcW w:w="299" w:type="dxa"/>
            <w:hideMark/>
          </w:tcPr>
          <w:p w14:paraId="64BC11C3"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18" w:type="dxa"/>
            <w:hideMark/>
          </w:tcPr>
          <w:p w14:paraId="1E025B41" w14:textId="77777777" w:rsidR="00831781" w:rsidRPr="00D24BB5" w:rsidRDefault="00831781" w:rsidP="00831781">
            <w:pPr>
              <w:widowControl/>
              <w:adjustRightInd/>
              <w:textAlignment w:val="auto"/>
              <w:rPr>
                <w:sz w:val="18"/>
                <w:szCs w:val="18"/>
              </w:rPr>
            </w:pPr>
            <w:r w:rsidRPr="00D24BB5">
              <w:rPr>
                <w:rFonts w:hint="eastAsia"/>
                <w:sz w:val="18"/>
                <w:szCs w:val="18"/>
              </w:rPr>
              <w:t>精神疾患の成因，症状，診断法，治療法， 経過，本人や家族への支援</w:t>
            </w:r>
          </w:p>
        </w:tc>
        <w:tc>
          <w:tcPr>
            <w:tcW w:w="4606" w:type="dxa"/>
            <w:hideMark/>
          </w:tcPr>
          <w:p w14:paraId="5B73984A" w14:textId="77777777" w:rsidR="00831781" w:rsidRPr="00D24BB5" w:rsidRDefault="00831781" w:rsidP="00831781">
            <w:pPr>
              <w:widowControl/>
              <w:adjustRightInd/>
              <w:textAlignment w:val="auto"/>
              <w:rPr>
                <w:sz w:val="18"/>
                <w:szCs w:val="18"/>
              </w:rPr>
            </w:pPr>
            <w:r w:rsidRPr="00D24BB5">
              <w:rPr>
                <w:rFonts w:hint="eastAsia"/>
                <w:sz w:val="18"/>
                <w:szCs w:val="18"/>
              </w:rPr>
              <w:t>臨床診断　操作的診断基準（DSM ICD）治療法　本人への支援　家族への支援</w:t>
            </w:r>
          </w:p>
        </w:tc>
      </w:tr>
      <w:tr w:rsidR="00831781" w:rsidRPr="00D24BB5" w14:paraId="6E37F674" w14:textId="77777777" w:rsidTr="00831781">
        <w:trPr>
          <w:trHeight w:val="600"/>
        </w:trPr>
        <w:tc>
          <w:tcPr>
            <w:tcW w:w="1013" w:type="dxa"/>
            <w:hideMark/>
          </w:tcPr>
          <w:p w14:paraId="1015B49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2BBEE58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578DEA9"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18" w:type="dxa"/>
            <w:hideMark/>
          </w:tcPr>
          <w:p w14:paraId="1902D915" w14:textId="77777777" w:rsidR="00831781" w:rsidRPr="00D24BB5" w:rsidRDefault="00831781" w:rsidP="00831781">
            <w:pPr>
              <w:widowControl/>
              <w:adjustRightInd/>
              <w:textAlignment w:val="auto"/>
              <w:rPr>
                <w:sz w:val="18"/>
                <w:szCs w:val="18"/>
              </w:rPr>
            </w:pPr>
            <w:r w:rsidRPr="00D24BB5">
              <w:rPr>
                <w:rFonts w:hint="eastAsia"/>
                <w:sz w:val="18"/>
                <w:szCs w:val="18"/>
              </w:rPr>
              <w:t>統合失調症（統合失調症スペクトラム障害）</w:t>
            </w:r>
          </w:p>
        </w:tc>
        <w:tc>
          <w:tcPr>
            <w:tcW w:w="4606" w:type="dxa"/>
            <w:hideMark/>
          </w:tcPr>
          <w:p w14:paraId="1D4EAC62" w14:textId="77777777" w:rsidR="00831781" w:rsidRPr="00D24BB5" w:rsidRDefault="00831781" w:rsidP="00831781">
            <w:pPr>
              <w:widowControl/>
              <w:adjustRightInd/>
              <w:textAlignment w:val="auto"/>
              <w:rPr>
                <w:sz w:val="18"/>
                <w:szCs w:val="18"/>
              </w:rPr>
            </w:pPr>
            <w:r w:rsidRPr="00D24BB5">
              <w:rPr>
                <w:rFonts w:hint="eastAsia"/>
                <w:sz w:val="18"/>
                <w:szCs w:val="18"/>
              </w:rPr>
              <w:t>統合失調症（統合失調症スペクトラム障害）</w:t>
            </w:r>
          </w:p>
        </w:tc>
      </w:tr>
      <w:tr w:rsidR="00831781" w:rsidRPr="00D24BB5" w14:paraId="3BCA0012" w14:textId="77777777" w:rsidTr="00831781">
        <w:trPr>
          <w:trHeight w:val="300"/>
        </w:trPr>
        <w:tc>
          <w:tcPr>
            <w:tcW w:w="1013" w:type="dxa"/>
            <w:hideMark/>
          </w:tcPr>
          <w:p w14:paraId="73F6AB9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5921859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760FB611"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18" w:type="dxa"/>
            <w:hideMark/>
          </w:tcPr>
          <w:p w14:paraId="53C8A8C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双極性障害，抑うつ障害 </w:t>
            </w:r>
          </w:p>
        </w:tc>
        <w:tc>
          <w:tcPr>
            <w:tcW w:w="4606" w:type="dxa"/>
            <w:hideMark/>
          </w:tcPr>
          <w:p w14:paraId="5400BFC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双極性障害　抑うつ障害 </w:t>
            </w:r>
          </w:p>
        </w:tc>
      </w:tr>
      <w:tr w:rsidR="00831781" w:rsidRPr="00D24BB5" w14:paraId="00394386" w14:textId="77777777" w:rsidTr="00831781">
        <w:trPr>
          <w:trHeight w:val="600"/>
        </w:trPr>
        <w:tc>
          <w:tcPr>
            <w:tcW w:w="1013" w:type="dxa"/>
            <w:hideMark/>
          </w:tcPr>
          <w:p w14:paraId="4F71970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53BB648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70D1E82"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18" w:type="dxa"/>
            <w:hideMark/>
          </w:tcPr>
          <w:p w14:paraId="2D583E4A" w14:textId="77777777" w:rsidR="00831781" w:rsidRPr="00D24BB5" w:rsidRDefault="00831781" w:rsidP="00831781">
            <w:pPr>
              <w:widowControl/>
              <w:adjustRightInd/>
              <w:textAlignment w:val="auto"/>
              <w:rPr>
                <w:sz w:val="18"/>
                <w:szCs w:val="18"/>
              </w:rPr>
            </w:pPr>
            <w:r w:rsidRPr="00D24BB5">
              <w:rPr>
                <w:rFonts w:hint="eastAsia"/>
                <w:sz w:val="18"/>
                <w:szCs w:val="18"/>
              </w:rPr>
              <w:t>不安に関連した障害</w:t>
            </w:r>
          </w:p>
        </w:tc>
        <w:tc>
          <w:tcPr>
            <w:tcW w:w="4606" w:type="dxa"/>
            <w:hideMark/>
          </w:tcPr>
          <w:p w14:paraId="2D5A674A" w14:textId="77777777" w:rsidR="00831781" w:rsidRPr="00D24BB5" w:rsidRDefault="00831781" w:rsidP="00831781">
            <w:pPr>
              <w:widowControl/>
              <w:adjustRightInd/>
              <w:textAlignment w:val="auto"/>
              <w:rPr>
                <w:sz w:val="18"/>
                <w:szCs w:val="18"/>
              </w:rPr>
            </w:pPr>
            <w:r w:rsidRPr="00D24BB5">
              <w:rPr>
                <w:rFonts w:hint="eastAsia"/>
                <w:sz w:val="18"/>
                <w:szCs w:val="18"/>
              </w:rPr>
              <w:t>不安症　強迫症　心的外傷およびストレス因関連障害　解離症　身体症状症</w:t>
            </w:r>
          </w:p>
        </w:tc>
      </w:tr>
      <w:tr w:rsidR="00831781" w:rsidRPr="00D24BB5" w14:paraId="0D1E025B" w14:textId="77777777" w:rsidTr="00831781">
        <w:trPr>
          <w:trHeight w:val="600"/>
        </w:trPr>
        <w:tc>
          <w:tcPr>
            <w:tcW w:w="1013" w:type="dxa"/>
            <w:hideMark/>
          </w:tcPr>
          <w:p w14:paraId="2FE023A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44C48B7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43266B1B"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18" w:type="dxa"/>
            <w:hideMark/>
          </w:tcPr>
          <w:p w14:paraId="33E7CAB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発達障害（神経発達症群/神経発達障害群） </w:t>
            </w:r>
          </w:p>
        </w:tc>
        <w:tc>
          <w:tcPr>
            <w:tcW w:w="4606" w:type="dxa"/>
            <w:hideMark/>
          </w:tcPr>
          <w:p w14:paraId="5E58BB8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発達障害（神経発達症群/神経発達障害群） </w:t>
            </w:r>
          </w:p>
        </w:tc>
      </w:tr>
      <w:tr w:rsidR="00831781" w:rsidRPr="00D24BB5" w14:paraId="4DD43685" w14:textId="77777777" w:rsidTr="00831781">
        <w:trPr>
          <w:trHeight w:val="600"/>
        </w:trPr>
        <w:tc>
          <w:tcPr>
            <w:tcW w:w="1013" w:type="dxa"/>
            <w:hideMark/>
          </w:tcPr>
          <w:p w14:paraId="534D234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514EC91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686161B" w14:textId="77777777" w:rsidR="00831781" w:rsidRPr="00D24BB5" w:rsidRDefault="00831781" w:rsidP="00831781">
            <w:pPr>
              <w:widowControl/>
              <w:adjustRightInd/>
              <w:textAlignment w:val="auto"/>
              <w:rPr>
                <w:sz w:val="18"/>
                <w:szCs w:val="18"/>
              </w:rPr>
            </w:pPr>
            <w:r w:rsidRPr="00D24BB5">
              <w:rPr>
                <w:rFonts w:hint="eastAsia"/>
                <w:sz w:val="18"/>
                <w:szCs w:val="18"/>
              </w:rPr>
              <w:t>F</w:t>
            </w:r>
          </w:p>
        </w:tc>
        <w:tc>
          <w:tcPr>
            <w:tcW w:w="2518" w:type="dxa"/>
            <w:hideMark/>
          </w:tcPr>
          <w:p w14:paraId="710AE8F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摂食障害，排泄症，睡眠-覚醒障害 </w:t>
            </w:r>
          </w:p>
        </w:tc>
        <w:tc>
          <w:tcPr>
            <w:tcW w:w="4606" w:type="dxa"/>
            <w:hideMark/>
          </w:tcPr>
          <w:p w14:paraId="4A983FC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摂食障害　排泄症　睡眠-覚醒障害 </w:t>
            </w:r>
          </w:p>
        </w:tc>
      </w:tr>
      <w:tr w:rsidR="00831781" w:rsidRPr="00D24BB5" w14:paraId="31895B7F" w14:textId="77777777" w:rsidTr="00831781">
        <w:trPr>
          <w:trHeight w:val="300"/>
        </w:trPr>
        <w:tc>
          <w:tcPr>
            <w:tcW w:w="1013" w:type="dxa"/>
            <w:hideMark/>
          </w:tcPr>
          <w:p w14:paraId="613C7C1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6872184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7C1B7C3E" w14:textId="77777777" w:rsidR="00831781" w:rsidRPr="00D24BB5" w:rsidRDefault="00831781" w:rsidP="00831781">
            <w:pPr>
              <w:widowControl/>
              <w:adjustRightInd/>
              <w:textAlignment w:val="auto"/>
              <w:rPr>
                <w:sz w:val="18"/>
                <w:szCs w:val="18"/>
              </w:rPr>
            </w:pPr>
            <w:r w:rsidRPr="00D24BB5">
              <w:rPr>
                <w:rFonts w:hint="eastAsia"/>
                <w:sz w:val="18"/>
                <w:szCs w:val="18"/>
              </w:rPr>
              <w:t>G</w:t>
            </w:r>
          </w:p>
        </w:tc>
        <w:tc>
          <w:tcPr>
            <w:tcW w:w="2518" w:type="dxa"/>
            <w:hideMark/>
          </w:tcPr>
          <w:p w14:paraId="457A45C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秩序破壊的・衝動制御・素行症 </w:t>
            </w:r>
          </w:p>
        </w:tc>
        <w:tc>
          <w:tcPr>
            <w:tcW w:w="4606" w:type="dxa"/>
            <w:hideMark/>
          </w:tcPr>
          <w:p w14:paraId="7ED44C8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秩序破壊的・衝動制御・素行症 </w:t>
            </w:r>
          </w:p>
        </w:tc>
      </w:tr>
      <w:tr w:rsidR="00831781" w:rsidRPr="00D24BB5" w14:paraId="5577AE6B" w14:textId="77777777" w:rsidTr="00831781">
        <w:trPr>
          <w:trHeight w:val="300"/>
        </w:trPr>
        <w:tc>
          <w:tcPr>
            <w:tcW w:w="1013" w:type="dxa"/>
            <w:hideMark/>
          </w:tcPr>
          <w:p w14:paraId="7D87D94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5FA8215C"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0149DDD" w14:textId="77777777" w:rsidR="00831781" w:rsidRPr="00D24BB5" w:rsidRDefault="00831781" w:rsidP="00831781">
            <w:pPr>
              <w:widowControl/>
              <w:adjustRightInd/>
              <w:textAlignment w:val="auto"/>
              <w:rPr>
                <w:sz w:val="18"/>
                <w:szCs w:val="18"/>
              </w:rPr>
            </w:pPr>
            <w:r w:rsidRPr="00D24BB5">
              <w:rPr>
                <w:rFonts w:hint="eastAsia"/>
                <w:sz w:val="18"/>
                <w:szCs w:val="18"/>
              </w:rPr>
              <w:t>H</w:t>
            </w:r>
          </w:p>
        </w:tc>
        <w:tc>
          <w:tcPr>
            <w:tcW w:w="2518" w:type="dxa"/>
            <w:hideMark/>
          </w:tcPr>
          <w:p w14:paraId="41F9002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物質関連障害および嗜癖性障害 </w:t>
            </w:r>
          </w:p>
        </w:tc>
        <w:tc>
          <w:tcPr>
            <w:tcW w:w="4606" w:type="dxa"/>
            <w:hideMark/>
          </w:tcPr>
          <w:p w14:paraId="08879BF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物質関連障害および嗜癖性障害 </w:t>
            </w:r>
          </w:p>
        </w:tc>
      </w:tr>
      <w:tr w:rsidR="00831781" w:rsidRPr="00D24BB5" w14:paraId="12986E96" w14:textId="77777777" w:rsidTr="00831781">
        <w:trPr>
          <w:trHeight w:val="300"/>
        </w:trPr>
        <w:tc>
          <w:tcPr>
            <w:tcW w:w="1013" w:type="dxa"/>
            <w:hideMark/>
          </w:tcPr>
          <w:p w14:paraId="6B6B2E9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09E72A0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04441A00" w14:textId="77777777" w:rsidR="00831781" w:rsidRPr="00D24BB5" w:rsidRDefault="00831781" w:rsidP="00831781">
            <w:pPr>
              <w:widowControl/>
              <w:adjustRightInd/>
              <w:textAlignment w:val="auto"/>
              <w:rPr>
                <w:sz w:val="18"/>
                <w:szCs w:val="18"/>
              </w:rPr>
            </w:pPr>
            <w:r w:rsidRPr="00D24BB5">
              <w:rPr>
                <w:rFonts w:hint="eastAsia"/>
                <w:sz w:val="18"/>
                <w:szCs w:val="18"/>
              </w:rPr>
              <w:t>I</w:t>
            </w:r>
          </w:p>
        </w:tc>
        <w:tc>
          <w:tcPr>
            <w:tcW w:w="2518" w:type="dxa"/>
            <w:hideMark/>
          </w:tcPr>
          <w:p w14:paraId="43A6221B" w14:textId="77777777" w:rsidR="00831781" w:rsidRPr="00D24BB5" w:rsidRDefault="00831781" w:rsidP="00831781">
            <w:pPr>
              <w:widowControl/>
              <w:adjustRightInd/>
              <w:textAlignment w:val="auto"/>
              <w:rPr>
                <w:sz w:val="18"/>
                <w:szCs w:val="18"/>
              </w:rPr>
            </w:pPr>
            <w:r w:rsidRPr="00D24BB5">
              <w:rPr>
                <w:rFonts w:hint="eastAsia"/>
                <w:sz w:val="18"/>
                <w:szCs w:val="18"/>
              </w:rPr>
              <w:t>認知症（神経認知障害）</w:t>
            </w:r>
          </w:p>
        </w:tc>
        <w:tc>
          <w:tcPr>
            <w:tcW w:w="4606" w:type="dxa"/>
            <w:hideMark/>
          </w:tcPr>
          <w:p w14:paraId="577730D0" w14:textId="77777777" w:rsidR="00831781" w:rsidRPr="00D24BB5" w:rsidRDefault="00831781" w:rsidP="00831781">
            <w:pPr>
              <w:widowControl/>
              <w:adjustRightInd/>
              <w:textAlignment w:val="auto"/>
              <w:rPr>
                <w:sz w:val="18"/>
                <w:szCs w:val="18"/>
              </w:rPr>
            </w:pPr>
            <w:r w:rsidRPr="00D24BB5">
              <w:rPr>
                <w:rFonts w:hint="eastAsia"/>
                <w:sz w:val="18"/>
                <w:szCs w:val="18"/>
              </w:rPr>
              <w:t>認知症（神経認知障害）</w:t>
            </w:r>
          </w:p>
        </w:tc>
      </w:tr>
      <w:tr w:rsidR="00831781" w:rsidRPr="00D24BB5" w14:paraId="34D581A8" w14:textId="77777777" w:rsidTr="00831781">
        <w:trPr>
          <w:trHeight w:val="300"/>
        </w:trPr>
        <w:tc>
          <w:tcPr>
            <w:tcW w:w="1013" w:type="dxa"/>
            <w:hideMark/>
          </w:tcPr>
          <w:p w14:paraId="7CD72DD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660721B1"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3AA47C50" w14:textId="77777777" w:rsidR="00831781" w:rsidRPr="00D24BB5" w:rsidRDefault="00831781" w:rsidP="00831781">
            <w:pPr>
              <w:widowControl/>
              <w:adjustRightInd/>
              <w:textAlignment w:val="auto"/>
              <w:rPr>
                <w:sz w:val="18"/>
                <w:szCs w:val="18"/>
              </w:rPr>
            </w:pPr>
            <w:r w:rsidRPr="00D24BB5">
              <w:rPr>
                <w:rFonts w:hint="eastAsia"/>
                <w:sz w:val="18"/>
                <w:szCs w:val="18"/>
              </w:rPr>
              <w:t>J</w:t>
            </w:r>
          </w:p>
        </w:tc>
        <w:tc>
          <w:tcPr>
            <w:tcW w:w="2518" w:type="dxa"/>
            <w:hideMark/>
          </w:tcPr>
          <w:p w14:paraId="5341C9F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パーソナリティ障害 </w:t>
            </w:r>
          </w:p>
        </w:tc>
        <w:tc>
          <w:tcPr>
            <w:tcW w:w="4606" w:type="dxa"/>
            <w:hideMark/>
          </w:tcPr>
          <w:p w14:paraId="1DED54A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パーソナリティ障害 </w:t>
            </w:r>
          </w:p>
        </w:tc>
      </w:tr>
      <w:tr w:rsidR="00831781" w:rsidRPr="00D24BB5" w14:paraId="01447F53" w14:textId="77777777" w:rsidTr="00831781">
        <w:trPr>
          <w:trHeight w:val="300"/>
        </w:trPr>
        <w:tc>
          <w:tcPr>
            <w:tcW w:w="1013" w:type="dxa"/>
            <w:hideMark/>
          </w:tcPr>
          <w:p w14:paraId="7DDBCE9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7491586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06F9A12B" w14:textId="77777777" w:rsidR="00831781" w:rsidRPr="00D24BB5" w:rsidRDefault="00831781" w:rsidP="00831781">
            <w:pPr>
              <w:widowControl/>
              <w:adjustRightInd/>
              <w:textAlignment w:val="auto"/>
              <w:rPr>
                <w:sz w:val="18"/>
                <w:szCs w:val="18"/>
              </w:rPr>
            </w:pPr>
            <w:r w:rsidRPr="00D24BB5">
              <w:rPr>
                <w:rFonts w:hint="eastAsia"/>
                <w:sz w:val="18"/>
                <w:szCs w:val="18"/>
              </w:rPr>
              <w:t>K</w:t>
            </w:r>
          </w:p>
        </w:tc>
        <w:tc>
          <w:tcPr>
            <w:tcW w:w="2518" w:type="dxa"/>
            <w:hideMark/>
          </w:tcPr>
          <w:p w14:paraId="31A8AD30" w14:textId="77777777" w:rsidR="00831781" w:rsidRPr="00D24BB5" w:rsidRDefault="00831781" w:rsidP="00831781">
            <w:pPr>
              <w:widowControl/>
              <w:adjustRightInd/>
              <w:textAlignment w:val="auto"/>
              <w:rPr>
                <w:sz w:val="18"/>
                <w:szCs w:val="18"/>
              </w:rPr>
            </w:pPr>
            <w:r w:rsidRPr="00D24BB5">
              <w:rPr>
                <w:rFonts w:hint="eastAsia"/>
                <w:sz w:val="18"/>
                <w:szCs w:val="18"/>
              </w:rPr>
              <w:t>その他の精神疾患</w:t>
            </w:r>
          </w:p>
        </w:tc>
        <w:tc>
          <w:tcPr>
            <w:tcW w:w="4606" w:type="dxa"/>
            <w:hideMark/>
          </w:tcPr>
          <w:p w14:paraId="2F08D79D" w14:textId="77777777" w:rsidR="00831781" w:rsidRPr="00D24BB5" w:rsidRDefault="00831781" w:rsidP="00831781">
            <w:pPr>
              <w:widowControl/>
              <w:adjustRightInd/>
              <w:textAlignment w:val="auto"/>
              <w:rPr>
                <w:sz w:val="18"/>
                <w:szCs w:val="18"/>
              </w:rPr>
            </w:pPr>
            <w:r w:rsidRPr="00D24BB5">
              <w:rPr>
                <w:rFonts w:hint="eastAsia"/>
                <w:sz w:val="18"/>
                <w:szCs w:val="18"/>
              </w:rPr>
              <w:t>その他の精神疾患</w:t>
            </w:r>
          </w:p>
        </w:tc>
      </w:tr>
      <w:tr w:rsidR="00831781" w:rsidRPr="00D24BB5" w14:paraId="6398D36F" w14:textId="77777777" w:rsidTr="00831781">
        <w:trPr>
          <w:trHeight w:val="900"/>
        </w:trPr>
        <w:tc>
          <w:tcPr>
            <w:tcW w:w="1013" w:type="dxa"/>
            <w:hideMark/>
          </w:tcPr>
          <w:p w14:paraId="3BD54C1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00D536BA" w14:textId="77777777" w:rsidR="00831781" w:rsidRPr="00D24BB5" w:rsidRDefault="00831781" w:rsidP="00831781">
            <w:pPr>
              <w:widowControl/>
              <w:adjustRightInd/>
              <w:textAlignment w:val="auto"/>
              <w:rPr>
                <w:sz w:val="18"/>
                <w:szCs w:val="18"/>
              </w:rPr>
            </w:pPr>
            <w:r w:rsidRPr="00D24BB5">
              <w:rPr>
                <w:rFonts w:hint="eastAsia"/>
                <w:sz w:val="18"/>
                <w:szCs w:val="18"/>
              </w:rPr>
              <w:t>②向精神薬をはじめとする薬剤による心身の変化</w:t>
            </w:r>
          </w:p>
        </w:tc>
        <w:tc>
          <w:tcPr>
            <w:tcW w:w="299" w:type="dxa"/>
            <w:hideMark/>
          </w:tcPr>
          <w:p w14:paraId="0EA11BC5"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18" w:type="dxa"/>
            <w:hideMark/>
          </w:tcPr>
          <w:p w14:paraId="55B30FC3" w14:textId="77777777" w:rsidR="00831781" w:rsidRPr="00D24BB5" w:rsidRDefault="00831781" w:rsidP="00831781">
            <w:pPr>
              <w:widowControl/>
              <w:adjustRightInd/>
              <w:textAlignment w:val="auto"/>
              <w:rPr>
                <w:sz w:val="18"/>
                <w:szCs w:val="18"/>
              </w:rPr>
            </w:pPr>
            <w:r w:rsidRPr="00D24BB5">
              <w:rPr>
                <w:rFonts w:hint="eastAsia"/>
                <w:sz w:val="18"/>
                <w:szCs w:val="18"/>
              </w:rPr>
              <w:t>向精神薬の種類，作用，副作用</w:t>
            </w:r>
          </w:p>
        </w:tc>
        <w:tc>
          <w:tcPr>
            <w:tcW w:w="4606" w:type="dxa"/>
            <w:hideMark/>
          </w:tcPr>
          <w:p w14:paraId="51707DD9" w14:textId="77777777" w:rsidR="00831781" w:rsidRPr="00D24BB5" w:rsidRDefault="00831781" w:rsidP="00831781">
            <w:pPr>
              <w:widowControl/>
              <w:adjustRightInd/>
              <w:textAlignment w:val="auto"/>
              <w:rPr>
                <w:sz w:val="18"/>
                <w:szCs w:val="18"/>
              </w:rPr>
            </w:pPr>
            <w:r w:rsidRPr="00D24BB5">
              <w:rPr>
                <w:rFonts w:hint="eastAsia"/>
                <w:sz w:val="18"/>
                <w:szCs w:val="18"/>
              </w:rPr>
              <w:t>向精神薬の種類　作用　副作用</w:t>
            </w:r>
          </w:p>
        </w:tc>
      </w:tr>
      <w:tr w:rsidR="00831781" w:rsidRPr="00D24BB5" w14:paraId="56A8C0B2" w14:textId="77777777" w:rsidTr="00831781">
        <w:trPr>
          <w:trHeight w:val="300"/>
        </w:trPr>
        <w:tc>
          <w:tcPr>
            <w:tcW w:w="1013" w:type="dxa"/>
            <w:hideMark/>
          </w:tcPr>
          <w:p w14:paraId="78F42ED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4AB63FC1" w14:textId="77777777" w:rsidR="00831781" w:rsidRPr="00D24BB5" w:rsidRDefault="00831781" w:rsidP="00831781">
            <w:pPr>
              <w:widowControl/>
              <w:adjustRightInd/>
              <w:textAlignment w:val="auto"/>
              <w:rPr>
                <w:sz w:val="18"/>
                <w:szCs w:val="18"/>
              </w:rPr>
            </w:pPr>
            <w:r w:rsidRPr="00D24BB5">
              <w:rPr>
                <w:rFonts w:hint="eastAsia"/>
                <w:sz w:val="18"/>
                <w:szCs w:val="18"/>
              </w:rPr>
              <w:t>③医療機関との連携</w:t>
            </w:r>
          </w:p>
        </w:tc>
        <w:tc>
          <w:tcPr>
            <w:tcW w:w="299" w:type="dxa"/>
            <w:hideMark/>
          </w:tcPr>
          <w:p w14:paraId="4CB8B1F1"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18" w:type="dxa"/>
            <w:hideMark/>
          </w:tcPr>
          <w:p w14:paraId="648F5ACB" w14:textId="77777777" w:rsidR="00831781" w:rsidRPr="00D24BB5" w:rsidRDefault="00831781" w:rsidP="00831781">
            <w:pPr>
              <w:widowControl/>
              <w:adjustRightInd/>
              <w:textAlignment w:val="auto"/>
              <w:rPr>
                <w:sz w:val="18"/>
                <w:szCs w:val="18"/>
              </w:rPr>
            </w:pPr>
            <w:r w:rsidRPr="00D24BB5">
              <w:rPr>
                <w:rFonts w:hint="eastAsia"/>
                <w:sz w:val="18"/>
                <w:szCs w:val="18"/>
              </w:rPr>
              <w:t>医学的治療と心理学的ケア</w:t>
            </w:r>
          </w:p>
        </w:tc>
        <w:tc>
          <w:tcPr>
            <w:tcW w:w="4606" w:type="dxa"/>
            <w:hideMark/>
          </w:tcPr>
          <w:p w14:paraId="6A9AFB54" w14:textId="77777777" w:rsidR="00831781" w:rsidRPr="00D24BB5" w:rsidRDefault="00831781" w:rsidP="00831781">
            <w:pPr>
              <w:widowControl/>
              <w:adjustRightInd/>
              <w:textAlignment w:val="auto"/>
              <w:rPr>
                <w:sz w:val="18"/>
                <w:szCs w:val="18"/>
              </w:rPr>
            </w:pPr>
            <w:r w:rsidRPr="00D24BB5">
              <w:rPr>
                <w:rFonts w:hint="eastAsia"/>
                <w:sz w:val="18"/>
                <w:szCs w:val="18"/>
              </w:rPr>
              <w:t>生物・心理・社会モデル　多職種チーム医療</w:t>
            </w:r>
          </w:p>
        </w:tc>
      </w:tr>
      <w:tr w:rsidR="00831781" w:rsidRPr="00D24BB5" w14:paraId="651D8CDD" w14:textId="77777777" w:rsidTr="00831781">
        <w:trPr>
          <w:trHeight w:val="600"/>
        </w:trPr>
        <w:tc>
          <w:tcPr>
            <w:tcW w:w="1013" w:type="dxa"/>
            <w:hideMark/>
          </w:tcPr>
          <w:p w14:paraId="22F55E2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3A2AEBA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B9FDA9C"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18" w:type="dxa"/>
            <w:hideMark/>
          </w:tcPr>
          <w:p w14:paraId="5E926431" w14:textId="77777777" w:rsidR="00831781" w:rsidRPr="00D24BB5" w:rsidRDefault="00831781" w:rsidP="00831781">
            <w:pPr>
              <w:widowControl/>
              <w:adjustRightInd/>
              <w:textAlignment w:val="auto"/>
              <w:rPr>
                <w:sz w:val="18"/>
                <w:szCs w:val="18"/>
              </w:rPr>
            </w:pPr>
            <w:r w:rsidRPr="00D24BB5">
              <w:rPr>
                <w:rFonts w:hint="eastAsia"/>
                <w:sz w:val="18"/>
                <w:szCs w:val="18"/>
              </w:rPr>
              <w:t>精神科医療における公認心理師の役割</w:t>
            </w:r>
          </w:p>
        </w:tc>
        <w:tc>
          <w:tcPr>
            <w:tcW w:w="4606" w:type="dxa"/>
            <w:hideMark/>
          </w:tcPr>
          <w:p w14:paraId="311A9D9E" w14:textId="77777777" w:rsidR="00831781" w:rsidRPr="00D24BB5" w:rsidRDefault="00831781" w:rsidP="00831781">
            <w:pPr>
              <w:widowControl/>
              <w:adjustRightInd/>
              <w:textAlignment w:val="auto"/>
              <w:rPr>
                <w:sz w:val="18"/>
                <w:szCs w:val="18"/>
              </w:rPr>
            </w:pPr>
            <w:r w:rsidRPr="00D24BB5">
              <w:rPr>
                <w:rFonts w:hint="eastAsia"/>
                <w:sz w:val="18"/>
                <w:szCs w:val="18"/>
              </w:rPr>
              <w:t>心理的アセスメント　異常心理学(心の病理学)　心理学的支援　関係者への支援</w:t>
            </w:r>
          </w:p>
        </w:tc>
      </w:tr>
      <w:tr w:rsidR="00831781" w:rsidRPr="00D24BB5" w14:paraId="68395124" w14:textId="77777777" w:rsidTr="00831781">
        <w:trPr>
          <w:trHeight w:val="300"/>
        </w:trPr>
        <w:tc>
          <w:tcPr>
            <w:tcW w:w="1013" w:type="dxa"/>
            <w:hideMark/>
          </w:tcPr>
          <w:p w14:paraId="39B1EBA7"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72" w:type="dxa"/>
            <w:hideMark/>
          </w:tcPr>
          <w:p w14:paraId="79AA38A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124D9BAC"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18" w:type="dxa"/>
            <w:hideMark/>
          </w:tcPr>
          <w:p w14:paraId="4659BFF8" w14:textId="77777777" w:rsidR="00831781" w:rsidRPr="00D24BB5" w:rsidRDefault="00831781" w:rsidP="00831781">
            <w:pPr>
              <w:widowControl/>
              <w:adjustRightInd/>
              <w:textAlignment w:val="auto"/>
              <w:rPr>
                <w:sz w:val="18"/>
                <w:szCs w:val="18"/>
              </w:rPr>
            </w:pPr>
            <w:r w:rsidRPr="00D24BB5">
              <w:rPr>
                <w:rFonts w:hint="eastAsia"/>
                <w:sz w:val="18"/>
                <w:szCs w:val="18"/>
              </w:rPr>
              <w:t>医療機関への紹介</w:t>
            </w:r>
          </w:p>
        </w:tc>
        <w:tc>
          <w:tcPr>
            <w:tcW w:w="4606" w:type="dxa"/>
            <w:hideMark/>
          </w:tcPr>
          <w:p w14:paraId="7C26668E" w14:textId="77777777" w:rsidR="00831781" w:rsidRPr="00D24BB5" w:rsidRDefault="00831781" w:rsidP="00831781">
            <w:pPr>
              <w:widowControl/>
              <w:adjustRightInd/>
              <w:textAlignment w:val="auto"/>
              <w:rPr>
                <w:sz w:val="18"/>
                <w:szCs w:val="18"/>
              </w:rPr>
            </w:pPr>
            <w:r w:rsidRPr="00D24BB5">
              <w:rPr>
                <w:rFonts w:hint="eastAsia"/>
                <w:sz w:val="18"/>
                <w:szCs w:val="18"/>
              </w:rPr>
              <w:t>医療分野以外の活動における医療機関との連携</w:t>
            </w:r>
          </w:p>
        </w:tc>
      </w:tr>
    </w:tbl>
    <w:p w14:paraId="3E275E29" w14:textId="77777777" w:rsidR="00077A2B" w:rsidRPr="00D24BB5" w:rsidRDefault="00077A2B" w:rsidP="00137B55">
      <w:pPr>
        <w:widowControl/>
        <w:adjustRightInd/>
        <w:textAlignment w:val="auto"/>
        <w:rPr>
          <w:sz w:val="18"/>
          <w:szCs w:val="18"/>
        </w:rPr>
      </w:pPr>
    </w:p>
    <w:p w14:paraId="433D0485" w14:textId="77777777" w:rsidR="00077A2B" w:rsidRPr="00D24BB5" w:rsidRDefault="00077A2B" w:rsidP="00137B55">
      <w:pPr>
        <w:widowControl/>
        <w:adjustRightInd/>
        <w:textAlignment w:val="auto"/>
        <w:rPr>
          <w:sz w:val="18"/>
          <w:szCs w:val="18"/>
        </w:rPr>
      </w:pPr>
    </w:p>
    <w:p w14:paraId="2579685D" w14:textId="77777777" w:rsidR="00077A2B" w:rsidRPr="00D24BB5" w:rsidRDefault="00077A2B" w:rsidP="00137B55">
      <w:pPr>
        <w:widowControl/>
        <w:adjustRightInd/>
        <w:textAlignment w:val="auto"/>
        <w:rPr>
          <w:sz w:val="18"/>
          <w:szCs w:val="18"/>
        </w:rPr>
      </w:pPr>
    </w:p>
    <w:p w14:paraId="0E8F3553" w14:textId="77777777" w:rsidR="00077A2B" w:rsidRPr="00D24BB5" w:rsidRDefault="00077A2B" w:rsidP="00137B55">
      <w:pPr>
        <w:widowControl/>
        <w:adjustRightInd/>
        <w:textAlignment w:val="auto"/>
        <w:rPr>
          <w:sz w:val="18"/>
          <w:szCs w:val="18"/>
        </w:rPr>
      </w:pPr>
    </w:p>
    <w:p w14:paraId="025B43D4" w14:textId="2179C964" w:rsidR="00077A2B" w:rsidRPr="00D24BB5" w:rsidRDefault="00077A2B">
      <w:pPr>
        <w:widowControl/>
        <w:adjustRightInd/>
        <w:textAlignment w:val="auto"/>
        <w:rPr>
          <w:sz w:val="18"/>
          <w:szCs w:val="18"/>
        </w:rPr>
      </w:pPr>
      <w:r w:rsidRPr="00D24BB5">
        <w:rPr>
          <w:sz w:val="18"/>
          <w:szCs w:val="18"/>
        </w:rPr>
        <w:br w:type="page"/>
      </w:r>
    </w:p>
    <w:p w14:paraId="582FB3E7" w14:textId="06C5C852" w:rsidR="00077A2B" w:rsidRPr="00F83DFB" w:rsidRDefault="00F83DFB" w:rsidP="00137B55">
      <w:pPr>
        <w:widowControl/>
        <w:adjustRightInd/>
        <w:textAlignment w:val="auto"/>
        <w:rPr>
          <w:b/>
          <w:bCs/>
          <w:sz w:val="18"/>
          <w:szCs w:val="18"/>
        </w:rPr>
      </w:pPr>
      <w:r w:rsidRPr="00F83DFB">
        <w:rPr>
          <w:rFonts w:hint="eastAsia"/>
          <w:b/>
          <w:bCs/>
          <w:sz w:val="18"/>
          <w:szCs w:val="18"/>
        </w:rPr>
        <w:lastRenderedPageBreak/>
        <w:t>23.関係行政論</w:t>
      </w:r>
    </w:p>
    <w:p w14:paraId="77219B11"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180"/>
        <w:gridCol w:w="2180"/>
        <w:gridCol w:w="299"/>
        <w:gridCol w:w="2353"/>
        <w:gridCol w:w="4296"/>
      </w:tblGrid>
      <w:tr w:rsidR="00831781" w:rsidRPr="00D24BB5" w14:paraId="12F48A4E" w14:textId="77777777" w:rsidTr="00831781">
        <w:trPr>
          <w:trHeight w:val="600"/>
        </w:trPr>
        <w:tc>
          <w:tcPr>
            <w:tcW w:w="1180" w:type="dxa"/>
          </w:tcPr>
          <w:p w14:paraId="70FDF1D1" w14:textId="135A8C6B"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2180" w:type="dxa"/>
          </w:tcPr>
          <w:p w14:paraId="5932D550" w14:textId="13C9973A"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noWrap/>
          </w:tcPr>
          <w:p w14:paraId="0E2E379B" w14:textId="37BB41F2"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353" w:type="dxa"/>
          </w:tcPr>
          <w:p w14:paraId="1E17EB1C" w14:textId="25DDAB65"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296" w:type="dxa"/>
          </w:tcPr>
          <w:p w14:paraId="16A354AF" w14:textId="44050A4C"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6E28AB90" w14:textId="77777777" w:rsidTr="00831781">
        <w:trPr>
          <w:trHeight w:val="600"/>
        </w:trPr>
        <w:tc>
          <w:tcPr>
            <w:tcW w:w="1180" w:type="dxa"/>
            <w:hideMark/>
          </w:tcPr>
          <w:p w14:paraId="502DAB8C" w14:textId="101F78C9" w:rsidR="00831781" w:rsidRPr="00D24BB5" w:rsidRDefault="00FA7BD3" w:rsidP="00831781">
            <w:pPr>
              <w:widowControl/>
              <w:adjustRightInd/>
              <w:textAlignment w:val="auto"/>
              <w:rPr>
                <w:sz w:val="18"/>
                <w:szCs w:val="18"/>
              </w:rPr>
            </w:pPr>
            <w:r>
              <w:rPr>
                <w:rFonts w:hint="eastAsia"/>
                <w:sz w:val="18"/>
                <w:szCs w:val="18"/>
              </w:rPr>
              <w:t>23.</w:t>
            </w:r>
            <w:r w:rsidR="00831781" w:rsidRPr="00D24BB5">
              <w:rPr>
                <w:rFonts w:hint="eastAsia"/>
                <w:sz w:val="18"/>
                <w:szCs w:val="18"/>
              </w:rPr>
              <w:t>関係行政論</w:t>
            </w:r>
          </w:p>
        </w:tc>
        <w:tc>
          <w:tcPr>
            <w:tcW w:w="2180" w:type="dxa"/>
            <w:hideMark/>
          </w:tcPr>
          <w:p w14:paraId="031B0BE8" w14:textId="77777777" w:rsidR="00831781" w:rsidRPr="00D24BB5" w:rsidRDefault="00831781" w:rsidP="00831781">
            <w:pPr>
              <w:widowControl/>
              <w:adjustRightInd/>
              <w:textAlignment w:val="auto"/>
              <w:rPr>
                <w:sz w:val="18"/>
                <w:szCs w:val="18"/>
              </w:rPr>
            </w:pPr>
            <w:r w:rsidRPr="00D24BB5">
              <w:rPr>
                <w:rFonts w:hint="eastAsia"/>
                <w:sz w:val="18"/>
                <w:szCs w:val="18"/>
              </w:rPr>
              <w:t>①法体系と公認心理師の理解</w:t>
            </w:r>
          </w:p>
        </w:tc>
        <w:tc>
          <w:tcPr>
            <w:tcW w:w="299" w:type="dxa"/>
            <w:noWrap/>
            <w:hideMark/>
          </w:tcPr>
          <w:p w14:paraId="3FA478EE"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353" w:type="dxa"/>
            <w:hideMark/>
          </w:tcPr>
          <w:p w14:paraId="23C01E67" w14:textId="77777777" w:rsidR="00831781" w:rsidRPr="00D24BB5" w:rsidRDefault="00831781" w:rsidP="00831781">
            <w:pPr>
              <w:widowControl/>
              <w:adjustRightInd/>
              <w:textAlignment w:val="auto"/>
              <w:rPr>
                <w:sz w:val="18"/>
                <w:szCs w:val="18"/>
              </w:rPr>
            </w:pPr>
            <w:r w:rsidRPr="00D24BB5">
              <w:rPr>
                <w:rFonts w:hint="eastAsia"/>
                <w:sz w:val="18"/>
                <w:szCs w:val="18"/>
              </w:rPr>
              <w:t>法体系と行政</w:t>
            </w:r>
          </w:p>
        </w:tc>
        <w:tc>
          <w:tcPr>
            <w:tcW w:w="4296" w:type="dxa"/>
            <w:hideMark/>
          </w:tcPr>
          <w:p w14:paraId="1C5B1B07" w14:textId="77777777" w:rsidR="00831781" w:rsidRPr="00D24BB5" w:rsidRDefault="00831781" w:rsidP="00831781">
            <w:pPr>
              <w:widowControl/>
              <w:adjustRightInd/>
              <w:textAlignment w:val="auto"/>
              <w:rPr>
                <w:sz w:val="18"/>
                <w:szCs w:val="18"/>
              </w:rPr>
            </w:pPr>
            <w:r w:rsidRPr="00D24BB5">
              <w:rPr>
                <w:rFonts w:hint="eastAsia"/>
                <w:sz w:val="18"/>
                <w:szCs w:val="18"/>
              </w:rPr>
              <w:t>日本国憲法と法体系　法と行政　資格と法</w:t>
            </w:r>
          </w:p>
        </w:tc>
      </w:tr>
      <w:tr w:rsidR="00831781" w:rsidRPr="00D24BB5" w14:paraId="6018E1F3" w14:textId="77777777" w:rsidTr="00831781">
        <w:trPr>
          <w:trHeight w:val="300"/>
        </w:trPr>
        <w:tc>
          <w:tcPr>
            <w:tcW w:w="1180" w:type="dxa"/>
            <w:noWrap/>
            <w:hideMark/>
          </w:tcPr>
          <w:p w14:paraId="294AB33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noWrap/>
            <w:hideMark/>
          </w:tcPr>
          <w:p w14:paraId="31CA213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noWrap/>
            <w:hideMark/>
          </w:tcPr>
          <w:p w14:paraId="32692BD3"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353" w:type="dxa"/>
            <w:hideMark/>
          </w:tcPr>
          <w:p w14:paraId="07C30643" w14:textId="77777777" w:rsidR="00831781" w:rsidRPr="00D24BB5" w:rsidRDefault="00831781" w:rsidP="00831781">
            <w:pPr>
              <w:widowControl/>
              <w:adjustRightInd/>
              <w:textAlignment w:val="auto"/>
              <w:rPr>
                <w:sz w:val="18"/>
                <w:szCs w:val="18"/>
              </w:rPr>
            </w:pPr>
            <w:r w:rsidRPr="00D24BB5">
              <w:rPr>
                <w:rFonts w:hint="eastAsia"/>
                <w:sz w:val="18"/>
                <w:szCs w:val="18"/>
              </w:rPr>
              <w:t>公認心理師法の理解</w:t>
            </w:r>
          </w:p>
        </w:tc>
        <w:tc>
          <w:tcPr>
            <w:tcW w:w="4296" w:type="dxa"/>
            <w:hideMark/>
          </w:tcPr>
          <w:p w14:paraId="5FD3EC30" w14:textId="77777777" w:rsidR="00831781" w:rsidRPr="00D24BB5" w:rsidRDefault="00831781" w:rsidP="00831781">
            <w:pPr>
              <w:widowControl/>
              <w:adjustRightInd/>
              <w:textAlignment w:val="auto"/>
              <w:rPr>
                <w:sz w:val="18"/>
                <w:szCs w:val="18"/>
              </w:rPr>
            </w:pPr>
            <w:r w:rsidRPr="00D24BB5">
              <w:rPr>
                <w:rFonts w:hint="eastAsia"/>
                <w:sz w:val="18"/>
                <w:szCs w:val="18"/>
              </w:rPr>
              <w:t>公認心理師法　名称独占資格と業務独占資格</w:t>
            </w:r>
          </w:p>
        </w:tc>
      </w:tr>
      <w:tr w:rsidR="00831781" w:rsidRPr="00D24BB5" w14:paraId="74E66550" w14:textId="77777777" w:rsidTr="00831781">
        <w:trPr>
          <w:trHeight w:val="600"/>
        </w:trPr>
        <w:tc>
          <w:tcPr>
            <w:tcW w:w="1180" w:type="dxa"/>
            <w:hideMark/>
          </w:tcPr>
          <w:p w14:paraId="35A1126D"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7F4CAFB1" w14:textId="77777777" w:rsidR="00831781" w:rsidRPr="00D24BB5" w:rsidRDefault="00831781" w:rsidP="00831781">
            <w:pPr>
              <w:widowControl/>
              <w:adjustRightInd/>
              <w:textAlignment w:val="auto"/>
              <w:rPr>
                <w:sz w:val="18"/>
                <w:szCs w:val="18"/>
              </w:rPr>
            </w:pPr>
            <w:r w:rsidRPr="00D24BB5">
              <w:rPr>
                <w:rFonts w:hint="eastAsia"/>
                <w:sz w:val="18"/>
                <w:szCs w:val="18"/>
              </w:rPr>
              <w:t>②保健医療分野に関係する制度</w:t>
            </w:r>
          </w:p>
        </w:tc>
        <w:tc>
          <w:tcPr>
            <w:tcW w:w="299" w:type="dxa"/>
            <w:hideMark/>
          </w:tcPr>
          <w:p w14:paraId="3BFD202C"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353" w:type="dxa"/>
            <w:hideMark/>
          </w:tcPr>
          <w:p w14:paraId="78C81006" w14:textId="77777777" w:rsidR="00831781" w:rsidRPr="00D24BB5" w:rsidRDefault="00831781" w:rsidP="00831781">
            <w:pPr>
              <w:widowControl/>
              <w:adjustRightInd/>
              <w:textAlignment w:val="auto"/>
              <w:rPr>
                <w:sz w:val="18"/>
                <w:szCs w:val="18"/>
              </w:rPr>
            </w:pPr>
            <w:r w:rsidRPr="00D24BB5">
              <w:rPr>
                <w:rFonts w:hint="eastAsia"/>
                <w:sz w:val="18"/>
                <w:szCs w:val="18"/>
              </w:rPr>
              <w:t>保健医療分野の専門家と施設</w:t>
            </w:r>
          </w:p>
        </w:tc>
        <w:tc>
          <w:tcPr>
            <w:tcW w:w="4296" w:type="dxa"/>
            <w:hideMark/>
          </w:tcPr>
          <w:p w14:paraId="2E1BA06E" w14:textId="77777777" w:rsidR="00831781" w:rsidRPr="00D24BB5" w:rsidRDefault="00831781" w:rsidP="00831781">
            <w:pPr>
              <w:widowControl/>
              <w:adjustRightInd/>
              <w:textAlignment w:val="auto"/>
              <w:rPr>
                <w:sz w:val="18"/>
                <w:szCs w:val="18"/>
              </w:rPr>
            </w:pPr>
            <w:r w:rsidRPr="00D24BB5">
              <w:rPr>
                <w:rFonts w:hint="eastAsia"/>
                <w:sz w:val="18"/>
                <w:szCs w:val="18"/>
              </w:rPr>
              <w:t>医師法　保健師助産師看護師法　精神保健福祉士法 病院・診療所　保健所</w:t>
            </w:r>
          </w:p>
        </w:tc>
      </w:tr>
      <w:tr w:rsidR="00831781" w:rsidRPr="00D24BB5" w14:paraId="2CF8A606" w14:textId="77777777" w:rsidTr="00831781">
        <w:trPr>
          <w:trHeight w:val="600"/>
        </w:trPr>
        <w:tc>
          <w:tcPr>
            <w:tcW w:w="1180" w:type="dxa"/>
            <w:hideMark/>
          </w:tcPr>
          <w:p w14:paraId="45C9A79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642F6408" w14:textId="77777777" w:rsidR="00831781" w:rsidRPr="00D24BB5" w:rsidRDefault="00831781" w:rsidP="00831781">
            <w:pPr>
              <w:widowControl/>
              <w:adjustRightInd/>
              <w:textAlignment w:val="auto"/>
              <w:rPr>
                <w:sz w:val="18"/>
                <w:szCs w:val="18"/>
              </w:rPr>
            </w:pPr>
          </w:p>
        </w:tc>
        <w:tc>
          <w:tcPr>
            <w:tcW w:w="299" w:type="dxa"/>
            <w:hideMark/>
          </w:tcPr>
          <w:p w14:paraId="091D83BE"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353" w:type="dxa"/>
            <w:hideMark/>
          </w:tcPr>
          <w:p w14:paraId="4C53B4AA" w14:textId="77777777" w:rsidR="00831781" w:rsidRPr="00D24BB5" w:rsidRDefault="00831781" w:rsidP="00831781">
            <w:pPr>
              <w:widowControl/>
              <w:adjustRightInd/>
              <w:textAlignment w:val="auto"/>
              <w:rPr>
                <w:sz w:val="18"/>
                <w:szCs w:val="18"/>
              </w:rPr>
            </w:pPr>
            <w:r w:rsidRPr="00D24BB5">
              <w:rPr>
                <w:rFonts w:hint="eastAsia"/>
                <w:sz w:val="18"/>
                <w:szCs w:val="18"/>
              </w:rPr>
              <w:t>保健医療分野の法律と政策</w:t>
            </w:r>
          </w:p>
        </w:tc>
        <w:tc>
          <w:tcPr>
            <w:tcW w:w="4296" w:type="dxa"/>
            <w:hideMark/>
          </w:tcPr>
          <w:p w14:paraId="4246B0C7" w14:textId="77777777" w:rsidR="00831781" w:rsidRPr="00D24BB5" w:rsidRDefault="00831781" w:rsidP="00831781">
            <w:pPr>
              <w:widowControl/>
              <w:adjustRightInd/>
              <w:textAlignment w:val="auto"/>
              <w:rPr>
                <w:sz w:val="18"/>
                <w:szCs w:val="18"/>
              </w:rPr>
            </w:pPr>
            <w:r w:rsidRPr="00D24BB5">
              <w:rPr>
                <w:rFonts w:hint="eastAsia"/>
                <w:sz w:val="18"/>
                <w:szCs w:val="18"/>
              </w:rPr>
              <w:t>精神保健福祉法　心神喪失者等医療観察法  国民健康保険制度　地域保健法　健康増進法</w:t>
            </w:r>
          </w:p>
        </w:tc>
      </w:tr>
      <w:tr w:rsidR="00831781" w:rsidRPr="00D24BB5" w14:paraId="3B55DBD3" w14:textId="77777777" w:rsidTr="00831781">
        <w:trPr>
          <w:trHeight w:val="600"/>
        </w:trPr>
        <w:tc>
          <w:tcPr>
            <w:tcW w:w="1180" w:type="dxa"/>
            <w:hideMark/>
          </w:tcPr>
          <w:p w14:paraId="5A0604F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33F8D723" w14:textId="77777777" w:rsidR="00831781" w:rsidRPr="00D24BB5" w:rsidRDefault="00831781" w:rsidP="00831781">
            <w:pPr>
              <w:widowControl/>
              <w:adjustRightInd/>
              <w:textAlignment w:val="auto"/>
              <w:rPr>
                <w:sz w:val="18"/>
                <w:szCs w:val="18"/>
              </w:rPr>
            </w:pPr>
            <w:r w:rsidRPr="00D24BB5">
              <w:rPr>
                <w:rFonts w:hint="eastAsia"/>
                <w:sz w:val="18"/>
                <w:szCs w:val="18"/>
              </w:rPr>
              <w:t>③福祉分野に関係する制度</w:t>
            </w:r>
          </w:p>
        </w:tc>
        <w:tc>
          <w:tcPr>
            <w:tcW w:w="299" w:type="dxa"/>
            <w:hideMark/>
          </w:tcPr>
          <w:p w14:paraId="6C623307"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353" w:type="dxa"/>
            <w:hideMark/>
          </w:tcPr>
          <w:p w14:paraId="0E4C812B" w14:textId="77777777" w:rsidR="00831781" w:rsidRPr="00D24BB5" w:rsidRDefault="00831781" w:rsidP="00831781">
            <w:pPr>
              <w:widowControl/>
              <w:adjustRightInd/>
              <w:textAlignment w:val="auto"/>
              <w:rPr>
                <w:sz w:val="18"/>
                <w:szCs w:val="18"/>
              </w:rPr>
            </w:pPr>
            <w:r w:rsidRPr="00D24BB5">
              <w:rPr>
                <w:rFonts w:hint="eastAsia"/>
                <w:sz w:val="18"/>
                <w:szCs w:val="18"/>
              </w:rPr>
              <w:t>福祉分野の専門家と施設</w:t>
            </w:r>
          </w:p>
        </w:tc>
        <w:tc>
          <w:tcPr>
            <w:tcW w:w="4296" w:type="dxa"/>
            <w:hideMark/>
          </w:tcPr>
          <w:p w14:paraId="2803F835" w14:textId="77777777" w:rsidR="00831781" w:rsidRPr="00D24BB5" w:rsidRDefault="00831781" w:rsidP="00831781">
            <w:pPr>
              <w:widowControl/>
              <w:adjustRightInd/>
              <w:textAlignment w:val="auto"/>
              <w:rPr>
                <w:sz w:val="18"/>
                <w:szCs w:val="18"/>
              </w:rPr>
            </w:pPr>
            <w:r w:rsidRPr="00D24BB5">
              <w:rPr>
                <w:rFonts w:hint="eastAsia"/>
                <w:sz w:val="18"/>
                <w:szCs w:val="18"/>
              </w:rPr>
              <w:t>精神保健福祉士法　社会福祉士及び介護福祉士法　障害福祉サービスをおこなう施設</w:t>
            </w:r>
          </w:p>
        </w:tc>
      </w:tr>
      <w:tr w:rsidR="00831781" w:rsidRPr="00D24BB5" w14:paraId="269B5080" w14:textId="77777777" w:rsidTr="00831781">
        <w:trPr>
          <w:trHeight w:val="600"/>
        </w:trPr>
        <w:tc>
          <w:tcPr>
            <w:tcW w:w="1180" w:type="dxa"/>
            <w:hideMark/>
          </w:tcPr>
          <w:p w14:paraId="67DF0DEF"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7326735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25230767"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353" w:type="dxa"/>
            <w:hideMark/>
          </w:tcPr>
          <w:p w14:paraId="4BDFC293" w14:textId="77777777" w:rsidR="00831781" w:rsidRPr="00D24BB5" w:rsidRDefault="00831781" w:rsidP="00831781">
            <w:pPr>
              <w:widowControl/>
              <w:adjustRightInd/>
              <w:textAlignment w:val="auto"/>
              <w:rPr>
                <w:sz w:val="18"/>
                <w:szCs w:val="18"/>
              </w:rPr>
            </w:pPr>
            <w:r w:rsidRPr="00D24BB5">
              <w:rPr>
                <w:rFonts w:hint="eastAsia"/>
                <w:sz w:val="18"/>
                <w:szCs w:val="18"/>
              </w:rPr>
              <w:t>福祉分野の基本となる法律</w:t>
            </w:r>
          </w:p>
        </w:tc>
        <w:tc>
          <w:tcPr>
            <w:tcW w:w="4296" w:type="dxa"/>
            <w:hideMark/>
          </w:tcPr>
          <w:p w14:paraId="6238582B" w14:textId="77777777" w:rsidR="00831781" w:rsidRPr="00D24BB5" w:rsidRDefault="00831781" w:rsidP="00831781">
            <w:pPr>
              <w:widowControl/>
              <w:adjustRightInd/>
              <w:textAlignment w:val="auto"/>
              <w:rPr>
                <w:sz w:val="18"/>
                <w:szCs w:val="18"/>
              </w:rPr>
            </w:pPr>
            <w:r w:rsidRPr="00D24BB5">
              <w:rPr>
                <w:rFonts w:hint="eastAsia"/>
                <w:sz w:val="18"/>
                <w:szCs w:val="18"/>
              </w:rPr>
              <w:t>社会福祉法　児童福祉法　児童虐待防止法　老人保健法　老人福祉法　介護保険法　障害者総合支援法  障害者差別解消法</w:t>
            </w:r>
          </w:p>
        </w:tc>
      </w:tr>
      <w:tr w:rsidR="00831781" w:rsidRPr="00D24BB5" w14:paraId="543519A5" w14:textId="77777777" w:rsidTr="00831781">
        <w:trPr>
          <w:trHeight w:val="600"/>
        </w:trPr>
        <w:tc>
          <w:tcPr>
            <w:tcW w:w="1180" w:type="dxa"/>
            <w:hideMark/>
          </w:tcPr>
          <w:p w14:paraId="2F6C010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5D709B7F" w14:textId="77777777" w:rsidR="00831781" w:rsidRPr="00D24BB5" w:rsidRDefault="00831781" w:rsidP="00831781">
            <w:pPr>
              <w:widowControl/>
              <w:adjustRightInd/>
              <w:textAlignment w:val="auto"/>
              <w:rPr>
                <w:sz w:val="18"/>
                <w:szCs w:val="18"/>
              </w:rPr>
            </w:pPr>
            <w:r w:rsidRPr="00D24BB5">
              <w:rPr>
                <w:rFonts w:hint="eastAsia"/>
                <w:sz w:val="18"/>
                <w:szCs w:val="18"/>
              </w:rPr>
              <w:t>④教育分野に関係する制度</w:t>
            </w:r>
          </w:p>
        </w:tc>
        <w:tc>
          <w:tcPr>
            <w:tcW w:w="299" w:type="dxa"/>
            <w:hideMark/>
          </w:tcPr>
          <w:p w14:paraId="440A4030"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353" w:type="dxa"/>
            <w:hideMark/>
          </w:tcPr>
          <w:p w14:paraId="584D3E3D" w14:textId="77777777" w:rsidR="00831781" w:rsidRPr="00D24BB5" w:rsidRDefault="00831781" w:rsidP="00831781">
            <w:pPr>
              <w:widowControl/>
              <w:adjustRightInd/>
              <w:textAlignment w:val="auto"/>
              <w:rPr>
                <w:sz w:val="18"/>
                <w:szCs w:val="18"/>
              </w:rPr>
            </w:pPr>
            <w:r w:rsidRPr="00D24BB5">
              <w:rPr>
                <w:rFonts w:hint="eastAsia"/>
                <w:sz w:val="18"/>
                <w:szCs w:val="18"/>
              </w:rPr>
              <w:t>教育分野の専門家と施設</w:t>
            </w:r>
          </w:p>
        </w:tc>
        <w:tc>
          <w:tcPr>
            <w:tcW w:w="4296" w:type="dxa"/>
            <w:hideMark/>
          </w:tcPr>
          <w:p w14:paraId="26598AF8" w14:textId="77777777" w:rsidR="00831781" w:rsidRPr="00D24BB5" w:rsidRDefault="00831781" w:rsidP="00831781">
            <w:pPr>
              <w:widowControl/>
              <w:adjustRightInd/>
              <w:textAlignment w:val="auto"/>
              <w:rPr>
                <w:sz w:val="18"/>
                <w:szCs w:val="18"/>
              </w:rPr>
            </w:pPr>
            <w:r w:rsidRPr="00D24BB5">
              <w:rPr>
                <w:rFonts w:hint="eastAsia"/>
                <w:sz w:val="18"/>
                <w:szCs w:val="18"/>
              </w:rPr>
              <w:t>教員　養護教員　スクールカウンセラー　学校　教育委員会</w:t>
            </w:r>
          </w:p>
        </w:tc>
      </w:tr>
      <w:tr w:rsidR="00831781" w:rsidRPr="00D24BB5" w14:paraId="63B5D341" w14:textId="77777777" w:rsidTr="00831781">
        <w:trPr>
          <w:trHeight w:val="600"/>
        </w:trPr>
        <w:tc>
          <w:tcPr>
            <w:tcW w:w="1180" w:type="dxa"/>
            <w:hideMark/>
          </w:tcPr>
          <w:p w14:paraId="1425A8B5"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noWrap/>
            <w:hideMark/>
          </w:tcPr>
          <w:p w14:paraId="03C5F276"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noWrap/>
            <w:hideMark/>
          </w:tcPr>
          <w:p w14:paraId="5BF35003"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353" w:type="dxa"/>
            <w:hideMark/>
          </w:tcPr>
          <w:p w14:paraId="2051774E" w14:textId="77777777" w:rsidR="00831781" w:rsidRPr="00D24BB5" w:rsidRDefault="00831781" w:rsidP="00831781">
            <w:pPr>
              <w:widowControl/>
              <w:adjustRightInd/>
              <w:textAlignment w:val="auto"/>
              <w:rPr>
                <w:sz w:val="18"/>
                <w:szCs w:val="18"/>
              </w:rPr>
            </w:pPr>
            <w:r w:rsidRPr="00D24BB5">
              <w:rPr>
                <w:rFonts w:hint="eastAsia"/>
                <w:sz w:val="18"/>
                <w:szCs w:val="18"/>
              </w:rPr>
              <w:t>教育分野の基本となる法律</w:t>
            </w:r>
          </w:p>
        </w:tc>
        <w:tc>
          <w:tcPr>
            <w:tcW w:w="4296" w:type="dxa"/>
            <w:hideMark/>
          </w:tcPr>
          <w:p w14:paraId="705ABA9C" w14:textId="77777777" w:rsidR="00831781" w:rsidRPr="00D24BB5" w:rsidRDefault="00831781" w:rsidP="00831781">
            <w:pPr>
              <w:widowControl/>
              <w:adjustRightInd/>
              <w:textAlignment w:val="auto"/>
              <w:rPr>
                <w:sz w:val="18"/>
                <w:szCs w:val="18"/>
              </w:rPr>
            </w:pPr>
            <w:r w:rsidRPr="00D24BB5">
              <w:rPr>
                <w:rFonts w:hint="eastAsia"/>
                <w:sz w:val="18"/>
                <w:szCs w:val="18"/>
              </w:rPr>
              <w:t>教育基本法 学校教育法 学校保健安全法 発達障害者支援法 いじめ防止対策推進法</w:t>
            </w:r>
          </w:p>
        </w:tc>
      </w:tr>
      <w:tr w:rsidR="00831781" w:rsidRPr="00D24BB5" w14:paraId="507F41D8" w14:textId="77777777" w:rsidTr="00831781">
        <w:trPr>
          <w:trHeight w:val="600"/>
        </w:trPr>
        <w:tc>
          <w:tcPr>
            <w:tcW w:w="1180" w:type="dxa"/>
            <w:hideMark/>
          </w:tcPr>
          <w:p w14:paraId="517643B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410FF0C3" w14:textId="77777777" w:rsidR="00831781" w:rsidRPr="00D24BB5" w:rsidRDefault="00831781" w:rsidP="00831781">
            <w:pPr>
              <w:widowControl/>
              <w:adjustRightInd/>
              <w:textAlignment w:val="auto"/>
              <w:rPr>
                <w:sz w:val="18"/>
                <w:szCs w:val="18"/>
              </w:rPr>
            </w:pPr>
            <w:r w:rsidRPr="00D24BB5">
              <w:rPr>
                <w:rFonts w:hint="eastAsia"/>
                <w:sz w:val="18"/>
                <w:szCs w:val="18"/>
              </w:rPr>
              <w:t>⑤司法・犯罪分野に関係する制度</w:t>
            </w:r>
          </w:p>
        </w:tc>
        <w:tc>
          <w:tcPr>
            <w:tcW w:w="299" w:type="dxa"/>
            <w:hideMark/>
          </w:tcPr>
          <w:p w14:paraId="1B942E4D"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353" w:type="dxa"/>
            <w:hideMark/>
          </w:tcPr>
          <w:p w14:paraId="1EC10210" w14:textId="77777777" w:rsidR="00831781" w:rsidRPr="00D24BB5" w:rsidRDefault="00831781" w:rsidP="00831781">
            <w:pPr>
              <w:widowControl/>
              <w:adjustRightInd/>
              <w:textAlignment w:val="auto"/>
              <w:rPr>
                <w:sz w:val="18"/>
                <w:szCs w:val="18"/>
              </w:rPr>
            </w:pPr>
            <w:r w:rsidRPr="00D24BB5">
              <w:rPr>
                <w:rFonts w:hint="eastAsia"/>
                <w:sz w:val="18"/>
                <w:szCs w:val="18"/>
              </w:rPr>
              <w:t>司法・犯罪分野の専門家と施設</w:t>
            </w:r>
          </w:p>
        </w:tc>
        <w:tc>
          <w:tcPr>
            <w:tcW w:w="4296" w:type="dxa"/>
            <w:hideMark/>
          </w:tcPr>
          <w:p w14:paraId="6D78DB3A" w14:textId="77777777" w:rsidR="00831781" w:rsidRPr="00D24BB5" w:rsidRDefault="00831781" w:rsidP="00831781">
            <w:pPr>
              <w:widowControl/>
              <w:adjustRightInd/>
              <w:textAlignment w:val="auto"/>
              <w:rPr>
                <w:sz w:val="18"/>
                <w:szCs w:val="18"/>
              </w:rPr>
            </w:pPr>
            <w:r w:rsidRPr="00D24BB5">
              <w:rPr>
                <w:rFonts w:hint="eastAsia"/>
                <w:sz w:val="18"/>
                <w:szCs w:val="18"/>
              </w:rPr>
              <w:t>裁判官 検察官 弁護士 家庭裁判所調査官 警察官 少年鑑別所鑑別技官 保護観察官裁判所　刑務所　少年鑑別所　更生保護施設</w:t>
            </w:r>
          </w:p>
        </w:tc>
      </w:tr>
      <w:tr w:rsidR="00831781" w:rsidRPr="00D24BB5" w14:paraId="318AF254" w14:textId="77777777" w:rsidTr="00831781">
        <w:trPr>
          <w:trHeight w:val="600"/>
        </w:trPr>
        <w:tc>
          <w:tcPr>
            <w:tcW w:w="1180" w:type="dxa"/>
            <w:hideMark/>
          </w:tcPr>
          <w:p w14:paraId="3D0DEC6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5A32618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hideMark/>
          </w:tcPr>
          <w:p w14:paraId="59D4C139"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353" w:type="dxa"/>
            <w:hideMark/>
          </w:tcPr>
          <w:p w14:paraId="52059C98" w14:textId="77777777" w:rsidR="00831781" w:rsidRPr="00D24BB5" w:rsidRDefault="00831781" w:rsidP="00831781">
            <w:pPr>
              <w:widowControl/>
              <w:adjustRightInd/>
              <w:textAlignment w:val="auto"/>
              <w:rPr>
                <w:sz w:val="18"/>
                <w:szCs w:val="18"/>
              </w:rPr>
            </w:pPr>
            <w:r w:rsidRPr="00D24BB5">
              <w:rPr>
                <w:rFonts w:hint="eastAsia"/>
                <w:sz w:val="18"/>
                <w:szCs w:val="18"/>
              </w:rPr>
              <w:t>司法・犯罪分野の基本となる法律</w:t>
            </w:r>
          </w:p>
        </w:tc>
        <w:tc>
          <w:tcPr>
            <w:tcW w:w="4296" w:type="dxa"/>
            <w:hideMark/>
          </w:tcPr>
          <w:p w14:paraId="3C555AD8" w14:textId="77777777" w:rsidR="00831781" w:rsidRPr="00D24BB5" w:rsidRDefault="00831781" w:rsidP="00831781">
            <w:pPr>
              <w:widowControl/>
              <w:adjustRightInd/>
              <w:textAlignment w:val="auto"/>
              <w:rPr>
                <w:sz w:val="18"/>
                <w:szCs w:val="18"/>
              </w:rPr>
            </w:pPr>
            <w:r w:rsidRPr="00D24BB5">
              <w:rPr>
                <w:rFonts w:hint="eastAsia"/>
                <w:sz w:val="18"/>
                <w:szCs w:val="18"/>
              </w:rPr>
              <w:t>刑法　刑事訴訟法　少年法　少年院法　心神喪失者等医療観察法　犯罪被害者等基本法</w:t>
            </w:r>
          </w:p>
        </w:tc>
      </w:tr>
      <w:tr w:rsidR="00831781" w:rsidRPr="00D24BB5" w14:paraId="017B6A7E" w14:textId="77777777" w:rsidTr="00831781">
        <w:trPr>
          <w:trHeight w:val="600"/>
        </w:trPr>
        <w:tc>
          <w:tcPr>
            <w:tcW w:w="1180" w:type="dxa"/>
            <w:hideMark/>
          </w:tcPr>
          <w:p w14:paraId="3A7F3C89"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hideMark/>
          </w:tcPr>
          <w:p w14:paraId="3E421A34" w14:textId="77777777" w:rsidR="00831781" w:rsidRPr="00D24BB5" w:rsidRDefault="00831781" w:rsidP="00831781">
            <w:pPr>
              <w:widowControl/>
              <w:adjustRightInd/>
              <w:textAlignment w:val="auto"/>
              <w:rPr>
                <w:sz w:val="18"/>
                <w:szCs w:val="18"/>
              </w:rPr>
            </w:pPr>
            <w:r w:rsidRPr="00D24BB5">
              <w:rPr>
                <w:rFonts w:hint="eastAsia"/>
                <w:sz w:val="18"/>
                <w:szCs w:val="18"/>
              </w:rPr>
              <w:t>⑥産業・労働分野に関係する制度</w:t>
            </w:r>
          </w:p>
        </w:tc>
        <w:tc>
          <w:tcPr>
            <w:tcW w:w="299" w:type="dxa"/>
            <w:hideMark/>
          </w:tcPr>
          <w:p w14:paraId="08F40CD8"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353" w:type="dxa"/>
            <w:hideMark/>
          </w:tcPr>
          <w:p w14:paraId="159D66AE" w14:textId="77777777" w:rsidR="00831781" w:rsidRPr="00D24BB5" w:rsidRDefault="00831781" w:rsidP="00831781">
            <w:pPr>
              <w:widowControl/>
              <w:adjustRightInd/>
              <w:textAlignment w:val="auto"/>
              <w:rPr>
                <w:sz w:val="18"/>
                <w:szCs w:val="18"/>
              </w:rPr>
            </w:pPr>
            <w:r w:rsidRPr="00D24BB5">
              <w:rPr>
                <w:rFonts w:hint="eastAsia"/>
                <w:sz w:val="18"/>
                <w:szCs w:val="18"/>
              </w:rPr>
              <w:t>産業・労働分野の専門家と施設</w:t>
            </w:r>
          </w:p>
        </w:tc>
        <w:tc>
          <w:tcPr>
            <w:tcW w:w="4296" w:type="dxa"/>
            <w:hideMark/>
          </w:tcPr>
          <w:p w14:paraId="5278DB21" w14:textId="77777777" w:rsidR="00831781" w:rsidRPr="00D24BB5" w:rsidRDefault="00831781" w:rsidP="00831781">
            <w:pPr>
              <w:widowControl/>
              <w:adjustRightInd/>
              <w:textAlignment w:val="auto"/>
              <w:rPr>
                <w:sz w:val="18"/>
                <w:szCs w:val="18"/>
              </w:rPr>
            </w:pPr>
            <w:r w:rsidRPr="00D24BB5">
              <w:rPr>
                <w:rFonts w:hint="eastAsia"/>
                <w:sz w:val="18"/>
                <w:szCs w:val="18"/>
              </w:rPr>
              <w:t>労働基準監督官　産業安全専門官・労働衛生専門官　産業医　障害者職業センター</w:t>
            </w:r>
          </w:p>
        </w:tc>
      </w:tr>
      <w:tr w:rsidR="00831781" w:rsidRPr="00D24BB5" w14:paraId="246012AC" w14:textId="77777777" w:rsidTr="00831781">
        <w:trPr>
          <w:trHeight w:val="600"/>
        </w:trPr>
        <w:tc>
          <w:tcPr>
            <w:tcW w:w="1180" w:type="dxa"/>
            <w:hideMark/>
          </w:tcPr>
          <w:p w14:paraId="76B10DA8"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180" w:type="dxa"/>
            <w:noWrap/>
            <w:hideMark/>
          </w:tcPr>
          <w:p w14:paraId="0165D47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299" w:type="dxa"/>
            <w:noWrap/>
            <w:hideMark/>
          </w:tcPr>
          <w:p w14:paraId="3A9527A9"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353" w:type="dxa"/>
            <w:hideMark/>
          </w:tcPr>
          <w:p w14:paraId="071F41FC" w14:textId="77777777" w:rsidR="00831781" w:rsidRPr="00D24BB5" w:rsidRDefault="00831781" w:rsidP="00831781">
            <w:pPr>
              <w:widowControl/>
              <w:adjustRightInd/>
              <w:textAlignment w:val="auto"/>
              <w:rPr>
                <w:sz w:val="18"/>
                <w:szCs w:val="18"/>
              </w:rPr>
            </w:pPr>
            <w:r w:rsidRPr="00D24BB5">
              <w:rPr>
                <w:rFonts w:hint="eastAsia"/>
                <w:sz w:val="18"/>
                <w:szCs w:val="18"/>
              </w:rPr>
              <w:t>産業・労働分野の基本となる法律</w:t>
            </w:r>
          </w:p>
        </w:tc>
        <w:tc>
          <w:tcPr>
            <w:tcW w:w="4296" w:type="dxa"/>
            <w:hideMark/>
          </w:tcPr>
          <w:p w14:paraId="55331957" w14:textId="77777777" w:rsidR="00831781" w:rsidRPr="00D24BB5" w:rsidRDefault="00831781" w:rsidP="00831781">
            <w:pPr>
              <w:widowControl/>
              <w:adjustRightInd/>
              <w:textAlignment w:val="auto"/>
              <w:rPr>
                <w:sz w:val="18"/>
                <w:szCs w:val="18"/>
              </w:rPr>
            </w:pPr>
            <w:r w:rsidRPr="00D24BB5">
              <w:rPr>
                <w:rFonts w:hint="eastAsia"/>
                <w:sz w:val="18"/>
                <w:szCs w:val="18"/>
              </w:rPr>
              <w:t>労働基準法　労働安全衛生法　過労死防止対策推進法　道路交通法 道路運送法 貨物自動車運送事業法</w:t>
            </w:r>
          </w:p>
        </w:tc>
      </w:tr>
    </w:tbl>
    <w:p w14:paraId="7D1CE030" w14:textId="77777777" w:rsidR="00077A2B" w:rsidRPr="00D24BB5" w:rsidRDefault="00077A2B" w:rsidP="00137B55">
      <w:pPr>
        <w:widowControl/>
        <w:adjustRightInd/>
        <w:textAlignment w:val="auto"/>
        <w:rPr>
          <w:sz w:val="18"/>
          <w:szCs w:val="18"/>
        </w:rPr>
      </w:pPr>
    </w:p>
    <w:p w14:paraId="5496D4DE" w14:textId="77777777" w:rsidR="00077A2B" w:rsidRPr="00D24BB5" w:rsidRDefault="00077A2B" w:rsidP="00137B55">
      <w:pPr>
        <w:widowControl/>
        <w:adjustRightInd/>
        <w:textAlignment w:val="auto"/>
        <w:rPr>
          <w:sz w:val="18"/>
          <w:szCs w:val="18"/>
        </w:rPr>
      </w:pPr>
    </w:p>
    <w:p w14:paraId="43FD0A51" w14:textId="77777777" w:rsidR="00077A2B" w:rsidRPr="00D24BB5" w:rsidRDefault="00077A2B" w:rsidP="00137B55">
      <w:pPr>
        <w:widowControl/>
        <w:adjustRightInd/>
        <w:textAlignment w:val="auto"/>
        <w:rPr>
          <w:sz w:val="18"/>
          <w:szCs w:val="18"/>
        </w:rPr>
      </w:pPr>
    </w:p>
    <w:p w14:paraId="1B01529B" w14:textId="1CCABB9C" w:rsidR="00077A2B" w:rsidRPr="00D24BB5" w:rsidRDefault="00077A2B">
      <w:pPr>
        <w:widowControl/>
        <w:adjustRightInd/>
        <w:textAlignment w:val="auto"/>
        <w:rPr>
          <w:sz w:val="18"/>
          <w:szCs w:val="18"/>
        </w:rPr>
      </w:pPr>
      <w:r w:rsidRPr="00D24BB5">
        <w:rPr>
          <w:sz w:val="18"/>
          <w:szCs w:val="18"/>
        </w:rPr>
        <w:br w:type="page"/>
      </w:r>
    </w:p>
    <w:p w14:paraId="288C0519" w14:textId="6868F7D3" w:rsidR="00077A2B" w:rsidRPr="00F83DFB" w:rsidRDefault="00F83DFB" w:rsidP="00137B55">
      <w:pPr>
        <w:widowControl/>
        <w:adjustRightInd/>
        <w:textAlignment w:val="auto"/>
        <w:rPr>
          <w:b/>
          <w:bCs/>
          <w:sz w:val="18"/>
          <w:szCs w:val="18"/>
        </w:rPr>
      </w:pPr>
      <w:r w:rsidRPr="00F83DFB">
        <w:rPr>
          <w:rFonts w:hint="eastAsia"/>
          <w:b/>
          <w:bCs/>
          <w:sz w:val="18"/>
          <w:szCs w:val="18"/>
        </w:rPr>
        <w:lastRenderedPageBreak/>
        <w:t>24.心理演習</w:t>
      </w:r>
    </w:p>
    <w:p w14:paraId="3D07623A"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7"/>
        <w:gridCol w:w="1863"/>
        <w:gridCol w:w="299"/>
        <w:gridCol w:w="2547"/>
        <w:gridCol w:w="4582"/>
      </w:tblGrid>
      <w:tr w:rsidR="00831781" w:rsidRPr="00D24BB5" w14:paraId="4909D709" w14:textId="77777777" w:rsidTr="00831781">
        <w:trPr>
          <w:trHeight w:val="58"/>
        </w:trPr>
        <w:tc>
          <w:tcPr>
            <w:tcW w:w="1017" w:type="dxa"/>
          </w:tcPr>
          <w:p w14:paraId="0FB49501" w14:textId="03D2350E"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63" w:type="dxa"/>
          </w:tcPr>
          <w:p w14:paraId="1DC50B40" w14:textId="324A143B"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2B4D5F75" w14:textId="5EF6F379"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547" w:type="dxa"/>
          </w:tcPr>
          <w:p w14:paraId="5253D0BD" w14:textId="42E75335"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582" w:type="dxa"/>
          </w:tcPr>
          <w:p w14:paraId="747BB634" w14:textId="3F6FE176"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4F25C0A8" w14:textId="77777777" w:rsidTr="00831781">
        <w:trPr>
          <w:trHeight w:val="4200"/>
        </w:trPr>
        <w:tc>
          <w:tcPr>
            <w:tcW w:w="1017" w:type="dxa"/>
            <w:hideMark/>
          </w:tcPr>
          <w:p w14:paraId="647E8072" w14:textId="4BD66E8F" w:rsidR="00831781" w:rsidRPr="00D24BB5" w:rsidRDefault="00FA7BD3" w:rsidP="00831781">
            <w:pPr>
              <w:widowControl/>
              <w:adjustRightInd/>
              <w:textAlignment w:val="auto"/>
              <w:rPr>
                <w:sz w:val="18"/>
                <w:szCs w:val="18"/>
              </w:rPr>
            </w:pPr>
            <w:r>
              <w:rPr>
                <w:rFonts w:hint="eastAsia"/>
                <w:sz w:val="18"/>
                <w:szCs w:val="18"/>
              </w:rPr>
              <w:t>24.</w:t>
            </w:r>
            <w:r w:rsidR="00831781" w:rsidRPr="00D24BB5">
              <w:rPr>
                <w:rFonts w:hint="eastAsia"/>
                <w:sz w:val="18"/>
                <w:szCs w:val="18"/>
              </w:rPr>
              <w:t>心理演習</w:t>
            </w:r>
          </w:p>
        </w:tc>
        <w:tc>
          <w:tcPr>
            <w:tcW w:w="1863" w:type="dxa"/>
            <w:hideMark/>
          </w:tcPr>
          <w:p w14:paraId="64128355" w14:textId="77777777" w:rsidR="00831781" w:rsidRPr="00D24BB5" w:rsidRDefault="00831781" w:rsidP="00831781">
            <w:pPr>
              <w:widowControl/>
              <w:adjustRightInd/>
              <w:textAlignment w:val="auto"/>
              <w:rPr>
                <w:sz w:val="18"/>
                <w:szCs w:val="18"/>
              </w:rPr>
            </w:pPr>
            <w:r w:rsidRPr="00D24BB5">
              <w:rPr>
                <w:rFonts w:hint="eastAsia"/>
                <w:sz w:val="18"/>
                <w:szCs w:val="18"/>
              </w:rPr>
              <w:t>知識及び技能の基本的な水準の修得を目的とし，次に掲げる事項について，具体的な場面を想定した役割演技 （ロールプレイング）を行い，事例検討で取り上げる。</w:t>
            </w:r>
            <w:r w:rsidRPr="00D24BB5">
              <w:rPr>
                <w:rFonts w:hint="eastAsia"/>
                <w:sz w:val="18"/>
                <w:szCs w:val="18"/>
              </w:rPr>
              <w:br/>
              <w:t>(ア) 心理に関する支援を要する者等に関する以下の知識及び技能の修得 （1）コミュニケ－ション，（2）心理検査，（3）心理面接，（4）地域支援  等</w:t>
            </w:r>
          </w:p>
        </w:tc>
        <w:tc>
          <w:tcPr>
            <w:tcW w:w="299" w:type="dxa"/>
            <w:hideMark/>
          </w:tcPr>
          <w:p w14:paraId="35453FA0"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547" w:type="dxa"/>
            <w:hideMark/>
          </w:tcPr>
          <w:p w14:paraId="3CA6BE9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心理に関する支援を要する者等に関する以下の知識及び技能の修得 </w:t>
            </w:r>
            <w:r w:rsidRPr="00D24BB5">
              <w:rPr>
                <w:rFonts w:hint="eastAsia"/>
                <w:sz w:val="18"/>
                <w:szCs w:val="18"/>
              </w:rPr>
              <w:br/>
              <w:t>（1）コミュニケ－ション</w:t>
            </w:r>
            <w:r w:rsidRPr="00D24BB5">
              <w:rPr>
                <w:rFonts w:hint="eastAsia"/>
                <w:sz w:val="18"/>
                <w:szCs w:val="18"/>
              </w:rPr>
              <w:br/>
              <w:t>（2）心理検査</w:t>
            </w:r>
            <w:r w:rsidRPr="00D24BB5">
              <w:rPr>
                <w:rFonts w:hint="eastAsia"/>
                <w:sz w:val="18"/>
                <w:szCs w:val="18"/>
              </w:rPr>
              <w:br/>
              <w:t>（3）心理面接</w:t>
            </w:r>
            <w:r w:rsidRPr="00D24BB5">
              <w:rPr>
                <w:rFonts w:hint="eastAsia"/>
                <w:sz w:val="18"/>
                <w:szCs w:val="18"/>
              </w:rPr>
              <w:br/>
              <w:t>（4）地域支援  等</w:t>
            </w:r>
          </w:p>
        </w:tc>
        <w:tc>
          <w:tcPr>
            <w:tcW w:w="4582" w:type="dxa"/>
            <w:hideMark/>
          </w:tcPr>
          <w:p w14:paraId="63EB2636" w14:textId="77777777" w:rsidR="00831781" w:rsidRPr="00D24BB5" w:rsidRDefault="00831781" w:rsidP="00831781">
            <w:pPr>
              <w:widowControl/>
              <w:adjustRightInd/>
              <w:textAlignment w:val="auto"/>
              <w:rPr>
                <w:sz w:val="18"/>
                <w:szCs w:val="18"/>
              </w:rPr>
            </w:pPr>
            <w:r w:rsidRPr="00D24BB5">
              <w:rPr>
                <w:rFonts w:hint="eastAsia"/>
                <w:sz w:val="18"/>
                <w:szCs w:val="18"/>
              </w:rPr>
              <w:t>ロールプレイング　コミュニケーション技術の理解　心理検査の実際　心理面接のロールプレイング　地域支援のチームアプローチの理解</w:t>
            </w:r>
          </w:p>
        </w:tc>
      </w:tr>
      <w:tr w:rsidR="00831781" w:rsidRPr="00D24BB5" w14:paraId="7A731D6B" w14:textId="77777777" w:rsidTr="00831781">
        <w:trPr>
          <w:trHeight w:val="1200"/>
        </w:trPr>
        <w:tc>
          <w:tcPr>
            <w:tcW w:w="1017" w:type="dxa"/>
            <w:hideMark/>
          </w:tcPr>
          <w:p w14:paraId="765CBB1B"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63" w:type="dxa"/>
            <w:hideMark/>
          </w:tcPr>
          <w:p w14:paraId="5E82DEFC" w14:textId="77777777" w:rsidR="00831781" w:rsidRPr="00D24BB5" w:rsidRDefault="00831781" w:rsidP="00831781">
            <w:pPr>
              <w:widowControl/>
              <w:adjustRightInd/>
              <w:textAlignment w:val="auto"/>
              <w:rPr>
                <w:sz w:val="18"/>
                <w:szCs w:val="18"/>
              </w:rPr>
            </w:pPr>
            <w:r w:rsidRPr="00D24BB5">
              <w:rPr>
                <w:rFonts w:hint="eastAsia"/>
                <w:sz w:val="18"/>
                <w:szCs w:val="18"/>
              </w:rPr>
              <w:t>(イ) 心理に関する支援を要する者等の理解とニーズの把握及び支援計画の作成</w:t>
            </w:r>
          </w:p>
        </w:tc>
        <w:tc>
          <w:tcPr>
            <w:tcW w:w="299" w:type="dxa"/>
            <w:hideMark/>
          </w:tcPr>
          <w:p w14:paraId="5DB16434"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547" w:type="dxa"/>
            <w:hideMark/>
          </w:tcPr>
          <w:p w14:paraId="795E05FD" w14:textId="77777777" w:rsidR="00831781" w:rsidRPr="00D24BB5" w:rsidRDefault="00831781" w:rsidP="00831781">
            <w:pPr>
              <w:widowControl/>
              <w:adjustRightInd/>
              <w:textAlignment w:val="auto"/>
              <w:rPr>
                <w:sz w:val="18"/>
                <w:szCs w:val="18"/>
              </w:rPr>
            </w:pPr>
            <w:r w:rsidRPr="00D24BB5">
              <w:rPr>
                <w:rFonts w:hint="eastAsia"/>
                <w:sz w:val="18"/>
                <w:szCs w:val="18"/>
              </w:rPr>
              <w:t>心理に関する支援を要する者等の理解とニーズの把握及び支援計画の作成</w:t>
            </w:r>
          </w:p>
        </w:tc>
        <w:tc>
          <w:tcPr>
            <w:tcW w:w="4582" w:type="dxa"/>
            <w:hideMark/>
          </w:tcPr>
          <w:p w14:paraId="2718B8B7" w14:textId="77777777" w:rsidR="00831781" w:rsidRPr="00D24BB5" w:rsidRDefault="00831781" w:rsidP="00831781">
            <w:pPr>
              <w:widowControl/>
              <w:adjustRightInd/>
              <w:textAlignment w:val="auto"/>
              <w:rPr>
                <w:sz w:val="18"/>
                <w:szCs w:val="18"/>
              </w:rPr>
            </w:pPr>
            <w:r w:rsidRPr="00D24BB5">
              <w:rPr>
                <w:rFonts w:hint="eastAsia"/>
                <w:sz w:val="18"/>
                <w:szCs w:val="18"/>
              </w:rPr>
              <w:t>支援を要する者の心理　対象者のニーズの把握　適切なフィードバックの方法　支援計画のたてかた</w:t>
            </w:r>
          </w:p>
        </w:tc>
      </w:tr>
      <w:tr w:rsidR="00831781" w:rsidRPr="00D24BB5" w14:paraId="0A964B24" w14:textId="77777777" w:rsidTr="00831781">
        <w:trPr>
          <w:trHeight w:val="1200"/>
        </w:trPr>
        <w:tc>
          <w:tcPr>
            <w:tcW w:w="1017" w:type="dxa"/>
            <w:hideMark/>
          </w:tcPr>
          <w:p w14:paraId="2D3C830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63" w:type="dxa"/>
            <w:hideMark/>
          </w:tcPr>
          <w:p w14:paraId="057AEEB9" w14:textId="77777777" w:rsidR="00831781" w:rsidRPr="00D24BB5" w:rsidRDefault="00831781" w:rsidP="00831781">
            <w:pPr>
              <w:widowControl/>
              <w:adjustRightInd/>
              <w:textAlignment w:val="auto"/>
              <w:rPr>
                <w:sz w:val="18"/>
                <w:szCs w:val="18"/>
              </w:rPr>
            </w:pPr>
            <w:r w:rsidRPr="00D24BB5">
              <w:rPr>
                <w:rFonts w:hint="eastAsia"/>
                <w:sz w:val="18"/>
                <w:szCs w:val="18"/>
              </w:rPr>
              <w:t>(ウ) 心理に関する支援を要する者の現実生活を視野に入れたチームアプローチ</w:t>
            </w:r>
          </w:p>
        </w:tc>
        <w:tc>
          <w:tcPr>
            <w:tcW w:w="299" w:type="dxa"/>
            <w:hideMark/>
          </w:tcPr>
          <w:p w14:paraId="5824E082"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547" w:type="dxa"/>
            <w:hideMark/>
          </w:tcPr>
          <w:p w14:paraId="19C5C900" w14:textId="77777777" w:rsidR="00831781" w:rsidRPr="00D24BB5" w:rsidRDefault="00831781" w:rsidP="00831781">
            <w:pPr>
              <w:widowControl/>
              <w:adjustRightInd/>
              <w:textAlignment w:val="auto"/>
              <w:rPr>
                <w:sz w:val="18"/>
                <w:szCs w:val="18"/>
              </w:rPr>
            </w:pPr>
            <w:r w:rsidRPr="00D24BB5">
              <w:rPr>
                <w:rFonts w:hint="eastAsia"/>
                <w:sz w:val="18"/>
                <w:szCs w:val="18"/>
              </w:rPr>
              <w:t>心理に関する支援を要する者の現実生活を視野に入れたチームアプローチ</w:t>
            </w:r>
          </w:p>
        </w:tc>
        <w:tc>
          <w:tcPr>
            <w:tcW w:w="4582" w:type="dxa"/>
            <w:hideMark/>
          </w:tcPr>
          <w:p w14:paraId="53BCBC72" w14:textId="77777777" w:rsidR="00831781" w:rsidRPr="00D24BB5" w:rsidRDefault="00831781" w:rsidP="00831781">
            <w:pPr>
              <w:widowControl/>
              <w:adjustRightInd/>
              <w:textAlignment w:val="auto"/>
              <w:rPr>
                <w:sz w:val="18"/>
                <w:szCs w:val="18"/>
              </w:rPr>
            </w:pPr>
            <w:r w:rsidRPr="00D24BB5">
              <w:rPr>
                <w:rFonts w:hint="eastAsia"/>
                <w:sz w:val="18"/>
                <w:szCs w:val="18"/>
              </w:rPr>
              <w:t>チームアプローチの心得</w:t>
            </w:r>
          </w:p>
        </w:tc>
      </w:tr>
      <w:tr w:rsidR="00831781" w:rsidRPr="00D24BB5" w14:paraId="4697C257" w14:textId="77777777" w:rsidTr="00831781">
        <w:trPr>
          <w:trHeight w:val="600"/>
        </w:trPr>
        <w:tc>
          <w:tcPr>
            <w:tcW w:w="1017" w:type="dxa"/>
            <w:hideMark/>
          </w:tcPr>
          <w:p w14:paraId="42CD62D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63" w:type="dxa"/>
            <w:hideMark/>
          </w:tcPr>
          <w:p w14:paraId="5C56C0BA"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(エ) 多職種連携及び地域連携 </w:t>
            </w:r>
          </w:p>
        </w:tc>
        <w:tc>
          <w:tcPr>
            <w:tcW w:w="299" w:type="dxa"/>
            <w:hideMark/>
          </w:tcPr>
          <w:p w14:paraId="072C96DC" w14:textId="77777777" w:rsidR="00831781" w:rsidRPr="00D24BB5" w:rsidRDefault="00831781" w:rsidP="00831781">
            <w:pPr>
              <w:widowControl/>
              <w:adjustRightInd/>
              <w:textAlignment w:val="auto"/>
              <w:rPr>
                <w:sz w:val="18"/>
                <w:szCs w:val="18"/>
              </w:rPr>
            </w:pPr>
            <w:r w:rsidRPr="00D24BB5">
              <w:rPr>
                <w:rFonts w:hint="eastAsia"/>
                <w:sz w:val="18"/>
                <w:szCs w:val="18"/>
              </w:rPr>
              <w:t>D</w:t>
            </w:r>
          </w:p>
        </w:tc>
        <w:tc>
          <w:tcPr>
            <w:tcW w:w="2547" w:type="dxa"/>
            <w:hideMark/>
          </w:tcPr>
          <w:p w14:paraId="54A42FFE"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多職種連携及び地域連携 </w:t>
            </w:r>
          </w:p>
        </w:tc>
        <w:tc>
          <w:tcPr>
            <w:tcW w:w="4582" w:type="dxa"/>
            <w:hideMark/>
          </w:tcPr>
          <w:p w14:paraId="39D1F459" w14:textId="77777777" w:rsidR="00831781" w:rsidRPr="00D24BB5" w:rsidRDefault="00831781" w:rsidP="00831781">
            <w:pPr>
              <w:widowControl/>
              <w:adjustRightInd/>
              <w:textAlignment w:val="auto"/>
              <w:rPr>
                <w:sz w:val="18"/>
                <w:szCs w:val="18"/>
              </w:rPr>
            </w:pPr>
            <w:r w:rsidRPr="00D24BB5">
              <w:rPr>
                <w:rFonts w:hint="eastAsia"/>
                <w:sz w:val="18"/>
                <w:szCs w:val="18"/>
              </w:rPr>
              <w:t>多職種連携の心得　地域連携の心得</w:t>
            </w:r>
          </w:p>
        </w:tc>
      </w:tr>
      <w:tr w:rsidR="00831781" w:rsidRPr="00D24BB5" w14:paraId="2728AF91" w14:textId="77777777" w:rsidTr="00831781">
        <w:trPr>
          <w:trHeight w:val="900"/>
        </w:trPr>
        <w:tc>
          <w:tcPr>
            <w:tcW w:w="1017" w:type="dxa"/>
            <w:hideMark/>
          </w:tcPr>
          <w:p w14:paraId="47074C7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63" w:type="dxa"/>
            <w:hideMark/>
          </w:tcPr>
          <w:p w14:paraId="7E0C2D70"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(オ) 公認心理師としての職業倫理及び法的義務への理解 </w:t>
            </w:r>
          </w:p>
        </w:tc>
        <w:tc>
          <w:tcPr>
            <w:tcW w:w="299" w:type="dxa"/>
            <w:hideMark/>
          </w:tcPr>
          <w:p w14:paraId="34383034" w14:textId="77777777" w:rsidR="00831781" w:rsidRPr="00D24BB5" w:rsidRDefault="00831781" w:rsidP="00831781">
            <w:pPr>
              <w:widowControl/>
              <w:adjustRightInd/>
              <w:textAlignment w:val="auto"/>
              <w:rPr>
                <w:sz w:val="18"/>
                <w:szCs w:val="18"/>
              </w:rPr>
            </w:pPr>
            <w:r w:rsidRPr="00D24BB5">
              <w:rPr>
                <w:rFonts w:hint="eastAsia"/>
                <w:sz w:val="18"/>
                <w:szCs w:val="18"/>
              </w:rPr>
              <w:t>E</w:t>
            </w:r>
          </w:p>
        </w:tc>
        <w:tc>
          <w:tcPr>
            <w:tcW w:w="2547" w:type="dxa"/>
            <w:hideMark/>
          </w:tcPr>
          <w:p w14:paraId="6A9E00F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公認心理師としての職業倫理及び法的義務への理解 </w:t>
            </w:r>
          </w:p>
        </w:tc>
        <w:tc>
          <w:tcPr>
            <w:tcW w:w="4582" w:type="dxa"/>
            <w:hideMark/>
          </w:tcPr>
          <w:p w14:paraId="4A973DBF" w14:textId="77777777" w:rsidR="00831781" w:rsidRPr="00D24BB5" w:rsidRDefault="00831781" w:rsidP="00831781">
            <w:pPr>
              <w:widowControl/>
              <w:adjustRightInd/>
              <w:textAlignment w:val="auto"/>
              <w:rPr>
                <w:sz w:val="18"/>
                <w:szCs w:val="18"/>
              </w:rPr>
            </w:pPr>
            <w:r w:rsidRPr="00D24BB5">
              <w:rPr>
                <w:rFonts w:hint="eastAsia"/>
                <w:sz w:val="18"/>
                <w:szCs w:val="18"/>
              </w:rPr>
              <w:t>職業倫理の理解　法的義務の理解</w:t>
            </w:r>
          </w:p>
        </w:tc>
      </w:tr>
    </w:tbl>
    <w:p w14:paraId="092C733A" w14:textId="77777777" w:rsidR="00077A2B" w:rsidRPr="00D24BB5" w:rsidRDefault="00077A2B" w:rsidP="00137B55">
      <w:pPr>
        <w:widowControl/>
        <w:adjustRightInd/>
        <w:textAlignment w:val="auto"/>
        <w:rPr>
          <w:sz w:val="18"/>
          <w:szCs w:val="18"/>
        </w:rPr>
      </w:pPr>
    </w:p>
    <w:p w14:paraId="73A00818" w14:textId="77777777" w:rsidR="00077A2B" w:rsidRPr="00D24BB5" w:rsidRDefault="00077A2B" w:rsidP="00137B55">
      <w:pPr>
        <w:widowControl/>
        <w:adjustRightInd/>
        <w:textAlignment w:val="auto"/>
        <w:rPr>
          <w:sz w:val="18"/>
          <w:szCs w:val="18"/>
        </w:rPr>
      </w:pPr>
    </w:p>
    <w:p w14:paraId="4AC64CF8" w14:textId="77777777" w:rsidR="00077A2B" w:rsidRPr="00D24BB5" w:rsidRDefault="00077A2B" w:rsidP="00137B55">
      <w:pPr>
        <w:widowControl/>
        <w:adjustRightInd/>
        <w:textAlignment w:val="auto"/>
        <w:rPr>
          <w:sz w:val="18"/>
          <w:szCs w:val="18"/>
        </w:rPr>
      </w:pPr>
    </w:p>
    <w:p w14:paraId="36AA1BDF" w14:textId="77777777" w:rsidR="00077A2B" w:rsidRPr="00D24BB5" w:rsidRDefault="00077A2B" w:rsidP="00137B55">
      <w:pPr>
        <w:widowControl/>
        <w:adjustRightInd/>
        <w:textAlignment w:val="auto"/>
        <w:rPr>
          <w:sz w:val="18"/>
          <w:szCs w:val="18"/>
        </w:rPr>
      </w:pPr>
    </w:p>
    <w:p w14:paraId="489544B6" w14:textId="77777777" w:rsidR="00077A2B" w:rsidRPr="00D24BB5" w:rsidRDefault="00077A2B" w:rsidP="00137B55">
      <w:pPr>
        <w:widowControl/>
        <w:adjustRightInd/>
        <w:textAlignment w:val="auto"/>
        <w:rPr>
          <w:sz w:val="18"/>
          <w:szCs w:val="18"/>
        </w:rPr>
      </w:pPr>
    </w:p>
    <w:p w14:paraId="4D4B7E38" w14:textId="2EE9793A" w:rsidR="00077A2B" w:rsidRPr="00D24BB5" w:rsidRDefault="00077A2B">
      <w:pPr>
        <w:widowControl/>
        <w:adjustRightInd/>
        <w:textAlignment w:val="auto"/>
        <w:rPr>
          <w:sz w:val="18"/>
          <w:szCs w:val="18"/>
        </w:rPr>
      </w:pPr>
      <w:r w:rsidRPr="00D24BB5">
        <w:rPr>
          <w:sz w:val="18"/>
          <w:szCs w:val="18"/>
        </w:rPr>
        <w:br w:type="page"/>
      </w:r>
    </w:p>
    <w:p w14:paraId="4DDC8468" w14:textId="16BDF852" w:rsidR="00077A2B" w:rsidRPr="00F83DFB" w:rsidRDefault="00F83DFB" w:rsidP="00137B55">
      <w:pPr>
        <w:widowControl/>
        <w:adjustRightInd/>
        <w:textAlignment w:val="auto"/>
        <w:rPr>
          <w:b/>
          <w:bCs/>
          <w:sz w:val="18"/>
          <w:szCs w:val="18"/>
        </w:rPr>
      </w:pPr>
      <w:r w:rsidRPr="00F83DFB">
        <w:rPr>
          <w:rFonts w:hint="eastAsia"/>
          <w:b/>
          <w:bCs/>
          <w:sz w:val="18"/>
          <w:szCs w:val="18"/>
        </w:rPr>
        <w:lastRenderedPageBreak/>
        <w:t>25.心理実習</w:t>
      </w:r>
    </w:p>
    <w:p w14:paraId="5696CF8F" w14:textId="77777777" w:rsidR="00FA7BD3" w:rsidRPr="00D24BB5" w:rsidRDefault="00FA7BD3" w:rsidP="00137B55">
      <w:pPr>
        <w:widowControl/>
        <w:adjustRightInd/>
        <w:textAlignment w:val="auto"/>
        <w:rPr>
          <w:sz w:val="18"/>
          <w:szCs w:val="18"/>
        </w:rPr>
      </w:pPr>
    </w:p>
    <w:tbl>
      <w:tblPr>
        <w:tblStyle w:val="a9"/>
        <w:tblW w:w="0" w:type="auto"/>
        <w:tblLook w:val="04A0" w:firstRow="1" w:lastRow="0" w:firstColumn="1" w:lastColumn="0" w:noHBand="0" w:noVBand="1"/>
      </w:tblPr>
      <w:tblGrid>
        <w:gridCol w:w="1014"/>
        <w:gridCol w:w="1892"/>
        <w:gridCol w:w="299"/>
        <w:gridCol w:w="2488"/>
        <w:gridCol w:w="4615"/>
      </w:tblGrid>
      <w:tr w:rsidR="00831781" w:rsidRPr="00D24BB5" w14:paraId="3DA0AEC0" w14:textId="77777777" w:rsidTr="00831781">
        <w:trPr>
          <w:trHeight w:val="440"/>
        </w:trPr>
        <w:tc>
          <w:tcPr>
            <w:tcW w:w="1014" w:type="dxa"/>
          </w:tcPr>
          <w:p w14:paraId="3910998E" w14:textId="3DC73788" w:rsidR="00831781" w:rsidRPr="00D24BB5" w:rsidRDefault="00831781" w:rsidP="00831781">
            <w:pPr>
              <w:widowControl/>
              <w:adjustRightInd/>
              <w:textAlignment w:val="auto"/>
              <w:rPr>
                <w:sz w:val="18"/>
                <w:szCs w:val="18"/>
              </w:rPr>
            </w:pPr>
            <w:r w:rsidRPr="00D24BB5">
              <w:rPr>
                <w:rFonts w:hint="eastAsia"/>
                <w:color w:val="auto"/>
                <w:sz w:val="18"/>
                <w:szCs w:val="18"/>
              </w:rPr>
              <w:t>大学における必要な科目名</w:t>
            </w:r>
          </w:p>
        </w:tc>
        <w:tc>
          <w:tcPr>
            <w:tcW w:w="1892" w:type="dxa"/>
          </w:tcPr>
          <w:p w14:paraId="4CDFB0F4" w14:textId="1EAA404A" w:rsidR="00831781" w:rsidRPr="00D24BB5" w:rsidRDefault="00831781" w:rsidP="00831781">
            <w:pPr>
              <w:widowControl/>
              <w:adjustRightInd/>
              <w:textAlignment w:val="auto"/>
              <w:rPr>
                <w:sz w:val="18"/>
                <w:szCs w:val="18"/>
              </w:rPr>
            </w:pPr>
            <w:r w:rsidRPr="00D24BB5">
              <w:rPr>
                <w:rFonts w:hint="eastAsia"/>
                <w:color w:val="auto"/>
                <w:sz w:val="18"/>
                <w:szCs w:val="18"/>
              </w:rPr>
              <w:t>大項目</w:t>
            </w:r>
            <w:r w:rsidRPr="00D24BB5">
              <w:rPr>
                <w:rFonts w:hint="eastAsia"/>
                <w:color w:val="auto"/>
                <w:sz w:val="18"/>
                <w:szCs w:val="18"/>
              </w:rPr>
              <w:br/>
              <w:t>各科目に「含まれる事項」</w:t>
            </w:r>
          </w:p>
        </w:tc>
        <w:tc>
          <w:tcPr>
            <w:tcW w:w="299" w:type="dxa"/>
          </w:tcPr>
          <w:p w14:paraId="3C946EB6" w14:textId="04710F3C" w:rsidR="00831781" w:rsidRPr="00D24BB5" w:rsidRDefault="00831781" w:rsidP="00831781">
            <w:pPr>
              <w:widowControl/>
              <w:adjustRightInd/>
              <w:textAlignment w:val="auto"/>
              <w:rPr>
                <w:sz w:val="18"/>
                <w:szCs w:val="18"/>
              </w:rPr>
            </w:pPr>
            <w:r w:rsidRPr="00D24BB5">
              <w:rPr>
                <w:rFonts w:hint="eastAsia"/>
                <w:color w:val="auto"/>
                <w:sz w:val="18"/>
                <w:szCs w:val="18"/>
              </w:rPr>
              <w:t xml:space="preserve">　</w:t>
            </w:r>
          </w:p>
        </w:tc>
        <w:tc>
          <w:tcPr>
            <w:tcW w:w="2488" w:type="dxa"/>
          </w:tcPr>
          <w:p w14:paraId="25680F70" w14:textId="006214B1" w:rsidR="00831781" w:rsidRPr="00D24BB5" w:rsidRDefault="00831781" w:rsidP="00831781">
            <w:pPr>
              <w:widowControl/>
              <w:adjustRightInd/>
              <w:textAlignment w:val="auto"/>
              <w:rPr>
                <w:sz w:val="18"/>
                <w:szCs w:val="18"/>
              </w:rPr>
            </w:pPr>
            <w:r w:rsidRPr="00D24BB5">
              <w:rPr>
                <w:rFonts w:hint="eastAsia"/>
                <w:color w:val="auto"/>
                <w:sz w:val="18"/>
                <w:szCs w:val="18"/>
              </w:rPr>
              <w:t>中項目</w:t>
            </w:r>
            <w:r w:rsidRPr="00D24BB5">
              <w:rPr>
                <w:rFonts w:hint="eastAsia"/>
                <w:color w:val="auto"/>
                <w:sz w:val="18"/>
                <w:szCs w:val="18"/>
              </w:rPr>
              <w:br/>
              <w:t>各回の授業タイトルの例</w:t>
            </w:r>
          </w:p>
        </w:tc>
        <w:tc>
          <w:tcPr>
            <w:tcW w:w="4615" w:type="dxa"/>
          </w:tcPr>
          <w:p w14:paraId="242514EE" w14:textId="4DC07E00" w:rsidR="00831781" w:rsidRPr="00D24BB5" w:rsidRDefault="00831781" w:rsidP="00831781">
            <w:pPr>
              <w:widowControl/>
              <w:adjustRightInd/>
              <w:textAlignment w:val="auto"/>
              <w:rPr>
                <w:sz w:val="18"/>
                <w:szCs w:val="18"/>
              </w:rPr>
            </w:pPr>
            <w:r w:rsidRPr="00D24BB5">
              <w:rPr>
                <w:rFonts w:hint="eastAsia"/>
                <w:color w:val="auto"/>
                <w:sz w:val="18"/>
                <w:szCs w:val="18"/>
              </w:rPr>
              <w:t>小項目</w:t>
            </w:r>
            <w:r w:rsidRPr="00D24BB5">
              <w:rPr>
                <w:rFonts w:hint="eastAsia"/>
                <w:color w:val="auto"/>
                <w:sz w:val="18"/>
                <w:szCs w:val="18"/>
              </w:rPr>
              <w:br/>
              <w:t>含むべきキーワードの例</w:t>
            </w:r>
          </w:p>
        </w:tc>
      </w:tr>
      <w:tr w:rsidR="00831781" w:rsidRPr="00D24BB5" w14:paraId="7F52978F" w14:textId="77777777" w:rsidTr="00831781">
        <w:trPr>
          <w:trHeight w:val="4500"/>
        </w:trPr>
        <w:tc>
          <w:tcPr>
            <w:tcW w:w="1014" w:type="dxa"/>
            <w:hideMark/>
          </w:tcPr>
          <w:p w14:paraId="2198D594" w14:textId="009C004E" w:rsidR="00831781" w:rsidRPr="00D24BB5" w:rsidRDefault="00FA7BD3" w:rsidP="00831781">
            <w:pPr>
              <w:widowControl/>
              <w:adjustRightInd/>
              <w:textAlignment w:val="auto"/>
              <w:rPr>
                <w:sz w:val="18"/>
                <w:szCs w:val="18"/>
              </w:rPr>
            </w:pPr>
            <w:r>
              <w:rPr>
                <w:rFonts w:hint="eastAsia"/>
                <w:sz w:val="18"/>
                <w:szCs w:val="18"/>
              </w:rPr>
              <w:t>25.</w:t>
            </w:r>
            <w:r w:rsidR="00831781" w:rsidRPr="00D24BB5">
              <w:rPr>
                <w:rFonts w:hint="eastAsia"/>
                <w:sz w:val="18"/>
                <w:szCs w:val="18"/>
              </w:rPr>
              <w:t>心理実習</w:t>
            </w:r>
          </w:p>
        </w:tc>
        <w:tc>
          <w:tcPr>
            <w:tcW w:w="1892" w:type="dxa"/>
            <w:hideMark/>
          </w:tcPr>
          <w:p w14:paraId="7F465532" w14:textId="77777777" w:rsidR="00831781" w:rsidRPr="00D24BB5" w:rsidRDefault="00831781" w:rsidP="00831781">
            <w:pPr>
              <w:widowControl/>
              <w:adjustRightInd/>
              <w:textAlignment w:val="auto"/>
              <w:rPr>
                <w:sz w:val="18"/>
                <w:szCs w:val="18"/>
              </w:rPr>
            </w:pPr>
            <w:r w:rsidRPr="00D24BB5">
              <w:rPr>
                <w:rFonts w:hint="eastAsia"/>
                <w:sz w:val="18"/>
                <w:szCs w:val="18"/>
              </w:rPr>
              <w:t>保健医療，福祉，教育，司法・犯罪，産業・労働の５つの分野の施設において，見学等による実習を行いながら，当該施設の実習指導者又は教員による指導を受ける。（ただし，経過措置として当分の間は，医療機関での実習を必須とし，医療機関以外の施設での実習については適宜行う。 ）</w:t>
            </w:r>
            <w:r w:rsidRPr="00D24BB5">
              <w:rPr>
                <w:rFonts w:hint="eastAsia"/>
                <w:sz w:val="18"/>
                <w:szCs w:val="18"/>
              </w:rPr>
              <w:br/>
              <w:t>（ア）心理に関する支援を要する者へのチームアプローチ</w:t>
            </w:r>
          </w:p>
        </w:tc>
        <w:tc>
          <w:tcPr>
            <w:tcW w:w="299" w:type="dxa"/>
            <w:hideMark/>
          </w:tcPr>
          <w:p w14:paraId="483F557A" w14:textId="77777777" w:rsidR="00831781" w:rsidRPr="00D24BB5" w:rsidRDefault="00831781" w:rsidP="00831781">
            <w:pPr>
              <w:widowControl/>
              <w:adjustRightInd/>
              <w:textAlignment w:val="auto"/>
              <w:rPr>
                <w:sz w:val="18"/>
                <w:szCs w:val="18"/>
              </w:rPr>
            </w:pPr>
            <w:r w:rsidRPr="00D24BB5">
              <w:rPr>
                <w:rFonts w:hint="eastAsia"/>
                <w:sz w:val="18"/>
                <w:szCs w:val="18"/>
              </w:rPr>
              <w:t>A</w:t>
            </w:r>
          </w:p>
        </w:tc>
        <w:tc>
          <w:tcPr>
            <w:tcW w:w="2488" w:type="dxa"/>
            <w:hideMark/>
          </w:tcPr>
          <w:p w14:paraId="40BEFBF7" w14:textId="77777777" w:rsidR="00831781" w:rsidRPr="00D24BB5" w:rsidRDefault="00831781" w:rsidP="00831781">
            <w:pPr>
              <w:widowControl/>
              <w:adjustRightInd/>
              <w:textAlignment w:val="auto"/>
              <w:rPr>
                <w:sz w:val="18"/>
                <w:szCs w:val="18"/>
              </w:rPr>
            </w:pPr>
            <w:r w:rsidRPr="00D24BB5">
              <w:rPr>
                <w:rFonts w:hint="eastAsia"/>
                <w:sz w:val="18"/>
                <w:szCs w:val="18"/>
              </w:rPr>
              <w:t>心理に関する支援を要する者へのチームアプローチ</w:t>
            </w:r>
          </w:p>
        </w:tc>
        <w:tc>
          <w:tcPr>
            <w:tcW w:w="4615" w:type="dxa"/>
            <w:hideMark/>
          </w:tcPr>
          <w:p w14:paraId="79D519FA" w14:textId="77777777" w:rsidR="00831781" w:rsidRPr="00D24BB5" w:rsidRDefault="00831781" w:rsidP="00831781">
            <w:pPr>
              <w:widowControl/>
              <w:adjustRightInd/>
              <w:textAlignment w:val="auto"/>
              <w:rPr>
                <w:sz w:val="18"/>
                <w:szCs w:val="18"/>
              </w:rPr>
            </w:pPr>
            <w:r w:rsidRPr="00D24BB5">
              <w:rPr>
                <w:rFonts w:hint="eastAsia"/>
                <w:sz w:val="18"/>
                <w:szCs w:val="18"/>
              </w:rPr>
              <w:t>母性や乳幼児への心理的支援　高齢者への心理的支援　.教育現場での心理的支援　子どもをめぐる問題への心理的支援　司法・犯罪分野での心理的支援　職場のメンタルヘルスにかかわる心理的支援　チームアプローチによる総合的支援の実践</w:t>
            </w:r>
          </w:p>
        </w:tc>
      </w:tr>
      <w:tr w:rsidR="00831781" w:rsidRPr="00D24BB5" w14:paraId="0D4B26C4" w14:textId="77777777" w:rsidTr="00831781">
        <w:trPr>
          <w:trHeight w:val="600"/>
        </w:trPr>
        <w:tc>
          <w:tcPr>
            <w:tcW w:w="1014" w:type="dxa"/>
            <w:hideMark/>
          </w:tcPr>
          <w:p w14:paraId="1E8D400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92" w:type="dxa"/>
            <w:hideMark/>
          </w:tcPr>
          <w:p w14:paraId="2BDD7EB2"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（イ）多職種連携及び地域連携 </w:t>
            </w:r>
          </w:p>
        </w:tc>
        <w:tc>
          <w:tcPr>
            <w:tcW w:w="299" w:type="dxa"/>
            <w:hideMark/>
          </w:tcPr>
          <w:p w14:paraId="6B5230B4" w14:textId="77777777" w:rsidR="00831781" w:rsidRPr="00D24BB5" w:rsidRDefault="00831781" w:rsidP="00831781">
            <w:pPr>
              <w:widowControl/>
              <w:adjustRightInd/>
              <w:textAlignment w:val="auto"/>
              <w:rPr>
                <w:sz w:val="18"/>
                <w:szCs w:val="18"/>
              </w:rPr>
            </w:pPr>
            <w:r w:rsidRPr="00D24BB5">
              <w:rPr>
                <w:rFonts w:hint="eastAsia"/>
                <w:sz w:val="18"/>
                <w:szCs w:val="18"/>
              </w:rPr>
              <w:t>B</w:t>
            </w:r>
          </w:p>
        </w:tc>
        <w:tc>
          <w:tcPr>
            <w:tcW w:w="2488" w:type="dxa"/>
            <w:hideMark/>
          </w:tcPr>
          <w:p w14:paraId="4B235284"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多職種連携及び地域連携 </w:t>
            </w:r>
          </w:p>
        </w:tc>
        <w:tc>
          <w:tcPr>
            <w:tcW w:w="4615" w:type="dxa"/>
            <w:hideMark/>
          </w:tcPr>
          <w:p w14:paraId="252165CD" w14:textId="77777777" w:rsidR="00831781" w:rsidRPr="00D24BB5" w:rsidRDefault="00831781" w:rsidP="00831781">
            <w:pPr>
              <w:widowControl/>
              <w:adjustRightInd/>
              <w:textAlignment w:val="auto"/>
              <w:rPr>
                <w:sz w:val="18"/>
                <w:szCs w:val="18"/>
              </w:rPr>
            </w:pPr>
            <w:r w:rsidRPr="00D24BB5">
              <w:rPr>
                <w:rFonts w:hint="eastAsia"/>
                <w:sz w:val="18"/>
                <w:szCs w:val="18"/>
              </w:rPr>
              <w:t>多職種との情報の共有と連携</w:t>
            </w:r>
          </w:p>
        </w:tc>
      </w:tr>
      <w:tr w:rsidR="00831781" w:rsidRPr="00D24BB5" w14:paraId="2B436C93" w14:textId="77777777" w:rsidTr="00831781">
        <w:trPr>
          <w:trHeight w:val="900"/>
        </w:trPr>
        <w:tc>
          <w:tcPr>
            <w:tcW w:w="1014" w:type="dxa"/>
            <w:hideMark/>
          </w:tcPr>
          <w:p w14:paraId="171AF703" w14:textId="77777777" w:rsidR="00831781" w:rsidRPr="00D24BB5" w:rsidRDefault="00831781" w:rsidP="00831781">
            <w:pPr>
              <w:widowControl/>
              <w:adjustRightInd/>
              <w:textAlignment w:val="auto"/>
              <w:rPr>
                <w:sz w:val="18"/>
                <w:szCs w:val="18"/>
              </w:rPr>
            </w:pPr>
            <w:r w:rsidRPr="00D24BB5">
              <w:rPr>
                <w:rFonts w:hint="eastAsia"/>
                <w:sz w:val="18"/>
                <w:szCs w:val="18"/>
              </w:rPr>
              <w:t xml:space="preserve">　</w:t>
            </w:r>
          </w:p>
        </w:tc>
        <w:tc>
          <w:tcPr>
            <w:tcW w:w="1892" w:type="dxa"/>
            <w:hideMark/>
          </w:tcPr>
          <w:p w14:paraId="0082DE59" w14:textId="77777777" w:rsidR="00831781" w:rsidRPr="00D24BB5" w:rsidRDefault="00831781" w:rsidP="00831781">
            <w:pPr>
              <w:widowControl/>
              <w:adjustRightInd/>
              <w:textAlignment w:val="auto"/>
              <w:rPr>
                <w:sz w:val="18"/>
                <w:szCs w:val="18"/>
              </w:rPr>
            </w:pPr>
            <w:r w:rsidRPr="00D24BB5">
              <w:rPr>
                <w:rFonts w:hint="eastAsia"/>
                <w:sz w:val="18"/>
                <w:szCs w:val="18"/>
              </w:rPr>
              <w:t>（ウ）公認心理師としての職業倫理及び法的義務への理解</w:t>
            </w:r>
          </w:p>
        </w:tc>
        <w:tc>
          <w:tcPr>
            <w:tcW w:w="299" w:type="dxa"/>
            <w:hideMark/>
          </w:tcPr>
          <w:p w14:paraId="3798AEE9" w14:textId="77777777" w:rsidR="00831781" w:rsidRPr="00D24BB5" w:rsidRDefault="00831781" w:rsidP="00831781">
            <w:pPr>
              <w:widowControl/>
              <w:adjustRightInd/>
              <w:textAlignment w:val="auto"/>
              <w:rPr>
                <w:sz w:val="18"/>
                <w:szCs w:val="18"/>
              </w:rPr>
            </w:pPr>
            <w:r w:rsidRPr="00D24BB5">
              <w:rPr>
                <w:rFonts w:hint="eastAsia"/>
                <w:sz w:val="18"/>
                <w:szCs w:val="18"/>
              </w:rPr>
              <w:t>C</w:t>
            </w:r>
          </w:p>
        </w:tc>
        <w:tc>
          <w:tcPr>
            <w:tcW w:w="2488" w:type="dxa"/>
            <w:hideMark/>
          </w:tcPr>
          <w:p w14:paraId="777AEB6C" w14:textId="77777777" w:rsidR="00831781" w:rsidRPr="00D24BB5" w:rsidRDefault="00831781" w:rsidP="00831781">
            <w:pPr>
              <w:widowControl/>
              <w:adjustRightInd/>
              <w:textAlignment w:val="auto"/>
              <w:rPr>
                <w:sz w:val="18"/>
                <w:szCs w:val="18"/>
              </w:rPr>
            </w:pPr>
            <w:r w:rsidRPr="00D24BB5">
              <w:rPr>
                <w:rFonts w:hint="eastAsia"/>
                <w:sz w:val="18"/>
                <w:szCs w:val="18"/>
              </w:rPr>
              <w:t>公認心理師としての職業倫理及び法的義務への理解</w:t>
            </w:r>
          </w:p>
        </w:tc>
        <w:tc>
          <w:tcPr>
            <w:tcW w:w="4615" w:type="dxa"/>
            <w:hideMark/>
          </w:tcPr>
          <w:p w14:paraId="41A67E2D" w14:textId="77777777" w:rsidR="00831781" w:rsidRPr="00D24BB5" w:rsidRDefault="00831781" w:rsidP="00831781">
            <w:pPr>
              <w:widowControl/>
              <w:adjustRightInd/>
              <w:textAlignment w:val="auto"/>
              <w:rPr>
                <w:sz w:val="18"/>
                <w:szCs w:val="18"/>
              </w:rPr>
            </w:pPr>
            <w:r w:rsidRPr="00D24BB5">
              <w:rPr>
                <w:rFonts w:hint="eastAsia"/>
                <w:sz w:val="18"/>
                <w:szCs w:val="18"/>
              </w:rPr>
              <w:t>守秘義務　職業倫理の遵守　法的義務</w:t>
            </w:r>
          </w:p>
        </w:tc>
      </w:tr>
    </w:tbl>
    <w:p w14:paraId="16BBD142" w14:textId="77777777" w:rsidR="00077A2B" w:rsidRPr="00D24BB5" w:rsidRDefault="00077A2B" w:rsidP="00137B55">
      <w:pPr>
        <w:widowControl/>
        <w:adjustRightInd/>
        <w:textAlignment w:val="auto"/>
        <w:rPr>
          <w:sz w:val="18"/>
          <w:szCs w:val="18"/>
        </w:rPr>
      </w:pPr>
    </w:p>
    <w:p w14:paraId="4021F50F" w14:textId="77777777" w:rsidR="00077A2B" w:rsidRPr="00D24BB5" w:rsidRDefault="00077A2B" w:rsidP="00137B55">
      <w:pPr>
        <w:widowControl/>
        <w:adjustRightInd/>
        <w:textAlignment w:val="auto"/>
        <w:rPr>
          <w:sz w:val="18"/>
          <w:szCs w:val="18"/>
        </w:rPr>
      </w:pPr>
    </w:p>
    <w:p w14:paraId="06205E33" w14:textId="77777777" w:rsidR="00077A2B" w:rsidRPr="00D24BB5" w:rsidRDefault="00077A2B" w:rsidP="00137B55">
      <w:pPr>
        <w:widowControl/>
        <w:adjustRightInd/>
        <w:textAlignment w:val="auto"/>
        <w:rPr>
          <w:sz w:val="18"/>
          <w:szCs w:val="18"/>
        </w:rPr>
      </w:pPr>
    </w:p>
    <w:p w14:paraId="0C2AA1EE" w14:textId="77777777" w:rsidR="00077A2B" w:rsidRPr="00D24BB5" w:rsidRDefault="00077A2B" w:rsidP="00137B55">
      <w:pPr>
        <w:widowControl/>
        <w:adjustRightInd/>
        <w:textAlignment w:val="auto"/>
        <w:rPr>
          <w:sz w:val="18"/>
          <w:szCs w:val="18"/>
        </w:rPr>
      </w:pPr>
    </w:p>
    <w:p w14:paraId="523BB473" w14:textId="77777777" w:rsidR="00077A2B" w:rsidRPr="00D24BB5" w:rsidRDefault="00077A2B" w:rsidP="00137B55">
      <w:pPr>
        <w:widowControl/>
        <w:adjustRightInd/>
        <w:textAlignment w:val="auto"/>
        <w:rPr>
          <w:b/>
          <w:bCs/>
          <w:sz w:val="18"/>
          <w:szCs w:val="18"/>
        </w:rPr>
      </w:pPr>
    </w:p>
    <w:p w14:paraId="5D700E82" w14:textId="77777777" w:rsidR="00077A2B" w:rsidRPr="00D24BB5" w:rsidRDefault="00077A2B" w:rsidP="00137B55">
      <w:pPr>
        <w:widowControl/>
        <w:adjustRightInd/>
        <w:textAlignment w:val="auto"/>
        <w:rPr>
          <w:b/>
          <w:bCs/>
          <w:sz w:val="18"/>
          <w:szCs w:val="18"/>
        </w:rPr>
      </w:pPr>
    </w:p>
    <w:p w14:paraId="5EBCEE06" w14:textId="77777777" w:rsidR="00405BEF" w:rsidRPr="00137B55" w:rsidRDefault="00405BEF" w:rsidP="00137B55">
      <w:pPr>
        <w:widowControl/>
        <w:adjustRightInd/>
        <w:textAlignment w:val="auto"/>
        <w:rPr>
          <w:rFonts w:ascii="ＭＳ ゴシック" w:eastAsia="ＭＳ ゴシック" w:hAnsi="ＭＳ ゴシック"/>
          <w:b/>
          <w:bCs/>
          <w:sz w:val="18"/>
          <w:szCs w:val="18"/>
        </w:rPr>
      </w:pPr>
    </w:p>
    <w:sectPr w:rsidR="00405BEF" w:rsidRPr="00137B55" w:rsidSect="0007366F">
      <w:footerReference w:type="default" r:id="rId10"/>
      <w:type w:val="continuous"/>
      <w:pgSz w:w="11906" w:h="16838" w:code="9"/>
      <w:pgMar w:top="737" w:right="737" w:bottom="794" w:left="851" w:header="391" w:footer="720" w:gutter="0"/>
      <w:pgNumType w:start="1"/>
      <w:cols w:space="720"/>
      <w:noEndnote/>
      <w:docGrid w:type="linesAndChars" w:linePitch="259"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2350" w14:textId="77777777" w:rsidR="00940E16" w:rsidRDefault="00940E16">
      <w:r>
        <w:separator/>
      </w:r>
    </w:p>
  </w:endnote>
  <w:endnote w:type="continuationSeparator" w:id="0">
    <w:p w14:paraId="7D94F840" w14:textId="77777777" w:rsidR="00940E16" w:rsidRDefault="0094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467845"/>
      <w:docPartObj>
        <w:docPartGallery w:val="Page Numbers (Bottom of Page)"/>
        <w:docPartUnique/>
      </w:docPartObj>
    </w:sdtPr>
    <w:sdtContent>
      <w:p w14:paraId="5D721D80" w14:textId="7A533388" w:rsidR="0079738F" w:rsidRDefault="0079738F">
        <w:pPr>
          <w:pStyle w:val="a5"/>
          <w:jc w:val="center"/>
        </w:pPr>
        <w:r>
          <w:fldChar w:fldCharType="begin"/>
        </w:r>
        <w:r>
          <w:instrText>PAGE   \* MERGEFORMAT</w:instrText>
        </w:r>
        <w:r>
          <w:fldChar w:fldCharType="separate"/>
        </w:r>
        <w:r>
          <w:rPr>
            <w:lang w:val="ja-JP"/>
          </w:rPr>
          <w:t>2</w:t>
        </w:r>
        <w:r>
          <w:fldChar w:fldCharType="end"/>
        </w:r>
      </w:p>
    </w:sdtContent>
  </w:sdt>
  <w:p w14:paraId="5477613D" w14:textId="02DA4857" w:rsidR="0079738F" w:rsidRDefault="007973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10E4" w14:textId="77777777" w:rsidR="00940E16" w:rsidRDefault="00940E16">
      <w:r>
        <w:rPr>
          <w:rFonts w:hAnsiTheme="minorHAnsi" w:cs="Times New Roman"/>
          <w:color w:val="auto"/>
          <w:sz w:val="2"/>
          <w:szCs w:val="2"/>
        </w:rPr>
        <w:continuationSeparator/>
      </w:r>
    </w:p>
  </w:footnote>
  <w:footnote w:type="continuationSeparator" w:id="0">
    <w:p w14:paraId="52F08218" w14:textId="77777777" w:rsidR="00940E16" w:rsidRDefault="0094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926"/>
    <w:multiLevelType w:val="hybridMultilevel"/>
    <w:tmpl w:val="A466619E"/>
    <w:lvl w:ilvl="0" w:tplc="2E804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71D81"/>
    <w:multiLevelType w:val="hybridMultilevel"/>
    <w:tmpl w:val="756647B6"/>
    <w:lvl w:ilvl="0" w:tplc="4476D7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1B9724FF"/>
    <w:multiLevelType w:val="hybridMultilevel"/>
    <w:tmpl w:val="6A2CB5D8"/>
    <w:lvl w:ilvl="0" w:tplc="F0E62FAC">
      <w:numFmt w:val="bullet"/>
      <w:lvlText w:val="○"/>
      <w:lvlJc w:val="left"/>
      <w:pPr>
        <w:ind w:left="684" w:hanging="360"/>
      </w:pPr>
      <w:rPr>
        <w:rFonts w:ascii="ＭＳ ゴシック" w:eastAsia="ＭＳ ゴシック" w:hAnsi="ＭＳ ゴシック" w:cs="ＭＳ 明朝"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 w15:restartNumberingAfterBreak="0">
    <w:nsid w:val="276B78E4"/>
    <w:multiLevelType w:val="hybridMultilevel"/>
    <w:tmpl w:val="DB56FB92"/>
    <w:lvl w:ilvl="0" w:tplc="D720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40F34"/>
    <w:multiLevelType w:val="hybridMultilevel"/>
    <w:tmpl w:val="8AEC14F8"/>
    <w:lvl w:ilvl="0" w:tplc="C8C82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66089B"/>
    <w:multiLevelType w:val="hybridMultilevel"/>
    <w:tmpl w:val="912848CE"/>
    <w:lvl w:ilvl="0" w:tplc="0409000F">
      <w:start w:val="1"/>
      <w:numFmt w:val="decimal"/>
      <w:lvlText w:val="%1."/>
      <w:lvlJc w:val="left"/>
      <w:pPr>
        <w:ind w:left="611" w:hanging="420"/>
      </w:p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786342918">
    <w:abstractNumId w:val="3"/>
  </w:num>
  <w:num w:numId="2" w16cid:durableId="848065125">
    <w:abstractNumId w:val="0"/>
  </w:num>
  <w:num w:numId="3" w16cid:durableId="484589751">
    <w:abstractNumId w:val="4"/>
  </w:num>
  <w:num w:numId="4" w16cid:durableId="1522284783">
    <w:abstractNumId w:val="5"/>
  </w:num>
  <w:num w:numId="5" w16cid:durableId="2045594239">
    <w:abstractNumId w:val="1"/>
  </w:num>
  <w:num w:numId="6" w16cid:durableId="13456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75"/>
  <w:drawingGridVerticalSpacing w:val="25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CD"/>
    <w:rsid w:val="00001515"/>
    <w:rsid w:val="00006AAD"/>
    <w:rsid w:val="000070F7"/>
    <w:rsid w:val="00011206"/>
    <w:rsid w:val="0001133E"/>
    <w:rsid w:val="00015DE2"/>
    <w:rsid w:val="00022F6C"/>
    <w:rsid w:val="00026451"/>
    <w:rsid w:val="000264ED"/>
    <w:rsid w:val="00031838"/>
    <w:rsid w:val="000330BE"/>
    <w:rsid w:val="00034412"/>
    <w:rsid w:val="00034426"/>
    <w:rsid w:val="00040F9F"/>
    <w:rsid w:val="000416D8"/>
    <w:rsid w:val="00044863"/>
    <w:rsid w:val="00046DC2"/>
    <w:rsid w:val="000545C7"/>
    <w:rsid w:val="0005516A"/>
    <w:rsid w:val="00056557"/>
    <w:rsid w:val="00060383"/>
    <w:rsid w:val="000672EA"/>
    <w:rsid w:val="0007366F"/>
    <w:rsid w:val="00074902"/>
    <w:rsid w:val="00077A2B"/>
    <w:rsid w:val="00082930"/>
    <w:rsid w:val="00092582"/>
    <w:rsid w:val="00092999"/>
    <w:rsid w:val="000B14ED"/>
    <w:rsid w:val="000B55A5"/>
    <w:rsid w:val="000C20B3"/>
    <w:rsid w:val="000C502B"/>
    <w:rsid w:val="000C572D"/>
    <w:rsid w:val="000D3C01"/>
    <w:rsid w:val="000D45D3"/>
    <w:rsid w:val="000E10CC"/>
    <w:rsid w:val="000E2F94"/>
    <w:rsid w:val="000E696C"/>
    <w:rsid w:val="000E70BF"/>
    <w:rsid w:val="000F276F"/>
    <w:rsid w:val="000F3147"/>
    <w:rsid w:val="000F3AA5"/>
    <w:rsid w:val="00103F26"/>
    <w:rsid w:val="001134D8"/>
    <w:rsid w:val="001266C7"/>
    <w:rsid w:val="00130A68"/>
    <w:rsid w:val="00131A7C"/>
    <w:rsid w:val="00134C95"/>
    <w:rsid w:val="00134EEB"/>
    <w:rsid w:val="00137B55"/>
    <w:rsid w:val="001420C4"/>
    <w:rsid w:val="00143182"/>
    <w:rsid w:val="0014386C"/>
    <w:rsid w:val="00145C6B"/>
    <w:rsid w:val="00147380"/>
    <w:rsid w:val="00147C6F"/>
    <w:rsid w:val="001502F8"/>
    <w:rsid w:val="001550CC"/>
    <w:rsid w:val="0016187E"/>
    <w:rsid w:val="00162E74"/>
    <w:rsid w:val="00163D6F"/>
    <w:rsid w:val="00182A53"/>
    <w:rsid w:val="0018349A"/>
    <w:rsid w:val="00183ED8"/>
    <w:rsid w:val="00185494"/>
    <w:rsid w:val="00196D06"/>
    <w:rsid w:val="001A0A5F"/>
    <w:rsid w:val="001A2FFC"/>
    <w:rsid w:val="001A3203"/>
    <w:rsid w:val="001A3AA6"/>
    <w:rsid w:val="001B0F6B"/>
    <w:rsid w:val="001B0FFD"/>
    <w:rsid w:val="001B381E"/>
    <w:rsid w:val="001B5C67"/>
    <w:rsid w:val="001B6C7D"/>
    <w:rsid w:val="001C46B9"/>
    <w:rsid w:val="001C4CE1"/>
    <w:rsid w:val="001C6B75"/>
    <w:rsid w:val="001D1733"/>
    <w:rsid w:val="001D2C20"/>
    <w:rsid w:val="001E2F38"/>
    <w:rsid w:val="001E52E0"/>
    <w:rsid w:val="001E6BB5"/>
    <w:rsid w:val="001F0BDC"/>
    <w:rsid w:val="001F1F86"/>
    <w:rsid w:val="001F4248"/>
    <w:rsid w:val="001F5877"/>
    <w:rsid w:val="00201996"/>
    <w:rsid w:val="0020281D"/>
    <w:rsid w:val="00204E47"/>
    <w:rsid w:val="00207970"/>
    <w:rsid w:val="00210D6B"/>
    <w:rsid w:val="00214D17"/>
    <w:rsid w:val="0021543F"/>
    <w:rsid w:val="002178B5"/>
    <w:rsid w:val="00217D77"/>
    <w:rsid w:val="00221B14"/>
    <w:rsid w:val="00224CD9"/>
    <w:rsid w:val="00231B05"/>
    <w:rsid w:val="002332CB"/>
    <w:rsid w:val="00234FED"/>
    <w:rsid w:val="00236C1B"/>
    <w:rsid w:val="00242207"/>
    <w:rsid w:val="00242CB1"/>
    <w:rsid w:val="00244AAC"/>
    <w:rsid w:val="00247EDC"/>
    <w:rsid w:val="00250C43"/>
    <w:rsid w:val="00253F84"/>
    <w:rsid w:val="00257F4B"/>
    <w:rsid w:val="002623E5"/>
    <w:rsid w:val="002630D1"/>
    <w:rsid w:val="002637A8"/>
    <w:rsid w:val="00266700"/>
    <w:rsid w:val="00266EEA"/>
    <w:rsid w:val="0027404C"/>
    <w:rsid w:val="0027432B"/>
    <w:rsid w:val="00275CD8"/>
    <w:rsid w:val="00280E8C"/>
    <w:rsid w:val="00281675"/>
    <w:rsid w:val="0028787F"/>
    <w:rsid w:val="00295E8D"/>
    <w:rsid w:val="00297B22"/>
    <w:rsid w:val="002A03E1"/>
    <w:rsid w:val="002A044F"/>
    <w:rsid w:val="002A092B"/>
    <w:rsid w:val="002A2801"/>
    <w:rsid w:val="002A507D"/>
    <w:rsid w:val="002A6F4B"/>
    <w:rsid w:val="002A7B14"/>
    <w:rsid w:val="002B0730"/>
    <w:rsid w:val="002B1D4C"/>
    <w:rsid w:val="002B5BB0"/>
    <w:rsid w:val="002C0CC2"/>
    <w:rsid w:val="002C6A29"/>
    <w:rsid w:val="002D3429"/>
    <w:rsid w:val="002E4680"/>
    <w:rsid w:val="002E58D5"/>
    <w:rsid w:val="002E6025"/>
    <w:rsid w:val="002E734B"/>
    <w:rsid w:val="002F3CD4"/>
    <w:rsid w:val="002F5075"/>
    <w:rsid w:val="00303ADF"/>
    <w:rsid w:val="00317029"/>
    <w:rsid w:val="00320D13"/>
    <w:rsid w:val="00322770"/>
    <w:rsid w:val="003342B7"/>
    <w:rsid w:val="00337C97"/>
    <w:rsid w:val="00343F5F"/>
    <w:rsid w:val="00347237"/>
    <w:rsid w:val="003474AE"/>
    <w:rsid w:val="0035758E"/>
    <w:rsid w:val="0036009B"/>
    <w:rsid w:val="00360E5C"/>
    <w:rsid w:val="00363965"/>
    <w:rsid w:val="00364428"/>
    <w:rsid w:val="00364F58"/>
    <w:rsid w:val="0036506B"/>
    <w:rsid w:val="00370244"/>
    <w:rsid w:val="00371BDE"/>
    <w:rsid w:val="003738E3"/>
    <w:rsid w:val="00373906"/>
    <w:rsid w:val="00385D80"/>
    <w:rsid w:val="00390D20"/>
    <w:rsid w:val="003A028E"/>
    <w:rsid w:val="003A4D75"/>
    <w:rsid w:val="003A695A"/>
    <w:rsid w:val="003B04B2"/>
    <w:rsid w:val="003B4D21"/>
    <w:rsid w:val="003B7A82"/>
    <w:rsid w:val="003C04A3"/>
    <w:rsid w:val="003C66D0"/>
    <w:rsid w:val="003D432C"/>
    <w:rsid w:val="003D4BB7"/>
    <w:rsid w:val="003E1996"/>
    <w:rsid w:val="003E2A18"/>
    <w:rsid w:val="003F23D3"/>
    <w:rsid w:val="003F3096"/>
    <w:rsid w:val="003F6D6F"/>
    <w:rsid w:val="003F7881"/>
    <w:rsid w:val="00403F69"/>
    <w:rsid w:val="00404F90"/>
    <w:rsid w:val="00405A6F"/>
    <w:rsid w:val="00405BEF"/>
    <w:rsid w:val="00406E5D"/>
    <w:rsid w:val="00410397"/>
    <w:rsid w:val="0041045B"/>
    <w:rsid w:val="00422527"/>
    <w:rsid w:val="00435466"/>
    <w:rsid w:val="004360E4"/>
    <w:rsid w:val="0045160E"/>
    <w:rsid w:val="0045167E"/>
    <w:rsid w:val="00452F13"/>
    <w:rsid w:val="00456918"/>
    <w:rsid w:val="00462A1A"/>
    <w:rsid w:val="004657B9"/>
    <w:rsid w:val="004659D7"/>
    <w:rsid w:val="00470668"/>
    <w:rsid w:val="00470FB0"/>
    <w:rsid w:val="004718B4"/>
    <w:rsid w:val="00475B6C"/>
    <w:rsid w:val="00477095"/>
    <w:rsid w:val="00481C79"/>
    <w:rsid w:val="004847B1"/>
    <w:rsid w:val="00487108"/>
    <w:rsid w:val="00491B10"/>
    <w:rsid w:val="0049644E"/>
    <w:rsid w:val="004A57CB"/>
    <w:rsid w:val="004B03BF"/>
    <w:rsid w:val="004B0A3D"/>
    <w:rsid w:val="004B12B5"/>
    <w:rsid w:val="004B3C0A"/>
    <w:rsid w:val="004D7F64"/>
    <w:rsid w:val="004F42DF"/>
    <w:rsid w:val="004F6A40"/>
    <w:rsid w:val="00500A90"/>
    <w:rsid w:val="00501138"/>
    <w:rsid w:val="0050115F"/>
    <w:rsid w:val="0051259D"/>
    <w:rsid w:val="005174BE"/>
    <w:rsid w:val="00521883"/>
    <w:rsid w:val="0052341C"/>
    <w:rsid w:val="00527669"/>
    <w:rsid w:val="00527FAA"/>
    <w:rsid w:val="0053438C"/>
    <w:rsid w:val="00536F34"/>
    <w:rsid w:val="00540F96"/>
    <w:rsid w:val="005459F8"/>
    <w:rsid w:val="00546066"/>
    <w:rsid w:val="00546A69"/>
    <w:rsid w:val="00554D24"/>
    <w:rsid w:val="005573BF"/>
    <w:rsid w:val="005617A7"/>
    <w:rsid w:val="005645BF"/>
    <w:rsid w:val="005659A8"/>
    <w:rsid w:val="00570BCE"/>
    <w:rsid w:val="00571682"/>
    <w:rsid w:val="00582B50"/>
    <w:rsid w:val="00594C0D"/>
    <w:rsid w:val="005958EF"/>
    <w:rsid w:val="00596FBF"/>
    <w:rsid w:val="005A2249"/>
    <w:rsid w:val="005A418E"/>
    <w:rsid w:val="005A627E"/>
    <w:rsid w:val="005B77B1"/>
    <w:rsid w:val="005C095E"/>
    <w:rsid w:val="005C1666"/>
    <w:rsid w:val="005C4927"/>
    <w:rsid w:val="005C5117"/>
    <w:rsid w:val="005C5B9F"/>
    <w:rsid w:val="005C7D9C"/>
    <w:rsid w:val="005D0341"/>
    <w:rsid w:val="005D04ED"/>
    <w:rsid w:val="005D0573"/>
    <w:rsid w:val="005D73F9"/>
    <w:rsid w:val="005E1B70"/>
    <w:rsid w:val="005E43A4"/>
    <w:rsid w:val="005F0368"/>
    <w:rsid w:val="005F08F9"/>
    <w:rsid w:val="006001FE"/>
    <w:rsid w:val="00600FFA"/>
    <w:rsid w:val="00611765"/>
    <w:rsid w:val="00613254"/>
    <w:rsid w:val="006166D1"/>
    <w:rsid w:val="006205F5"/>
    <w:rsid w:val="00621588"/>
    <w:rsid w:val="0062317D"/>
    <w:rsid w:val="00630647"/>
    <w:rsid w:val="00635307"/>
    <w:rsid w:val="00637EED"/>
    <w:rsid w:val="006409C8"/>
    <w:rsid w:val="00643766"/>
    <w:rsid w:val="00644F8B"/>
    <w:rsid w:val="00646095"/>
    <w:rsid w:val="00652B3D"/>
    <w:rsid w:val="006568BB"/>
    <w:rsid w:val="006658F0"/>
    <w:rsid w:val="00665931"/>
    <w:rsid w:val="006672B7"/>
    <w:rsid w:val="0067293E"/>
    <w:rsid w:val="00672E8A"/>
    <w:rsid w:val="00682E04"/>
    <w:rsid w:val="00690AAE"/>
    <w:rsid w:val="00691EE7"/>
    <w:rsid w:val="00693A54"/>
    <w:rsid w:val="00693CAD"/>
    <w:rsid w:val="00695822"/>
    <w:rsid w:val="006A035A"/>
    <w:rsid w:val="006A05CE"/>
    <w:rsid w:val="006A0A23"/>
    <w:rsid w:val="006A490B"/>
    <w:rsid w:val="006A71F1"/>
    <w:rsid w:val="006A7B63"/>
    <w:rsid w:val="006B03CB"/>
    <w:rsid w:val="006B05F0"/>
    <w:rsid w:val="006B0752"/>
    <w:rsid w:val="006C6CB1"/>
    <w:rsid w:val="006C75AC"/>
    <w:rsid w:val="006C7EDA"/>
    <w:rsid w:val="006D1309"/>
    <w:rsid w:val="006D486D"/>
    <w:rsid w:val="006D5F5F"/>
    <w:rsid w:val="006D7FFE"/>
    <w:rsid w:val="006E76EF"/>
    <w:rsid w:val="006F0D47"/>
    <w:rsid w:val="006F2834"/>
    <w:rsid w:val="006F7858"/>
    <w:rsid w:val="00701C64"/>
    <w:rsid w:val="007028E6"/>
    <w:rsid w:val="00705A95"/>
    <w:rsid w:val="00706FD9"/>
    <w:rsid w:val="007208D8"/>
    <w:rsid w:val="007215FB"/>
    <w:rsid w:val="00724D11"/>
    <w:rsid w:val="00731719"/>
    <w:rsid w:val="00732490"/>
    <w:rsid w:val="007342AA"/>
    <w:rsid w:val="00734845"/>
    <w:rsid w:val="00734EAC"/>
    <w:rsid w:val="0073790E"/>
    <w:rsid w:val="007420B5"/>
    <w:rsid w:val="00742F3E"/>
    <w:rsid w:val="00743992"/>
    <w:rsid w:val="00745B36"/>
    <w:rsid w:val="00745C43"/>
    <w:rsid w:val="00750F4F"/>
    <w:rsid w:val="007525CF"/>
    <w:rsid w:val="00753213"/>
    <w:rsid w:val="007553BA"/>
    <w:rsid w:val="0076120F"/>
    <w:rsid w:val="00771C07"/>
    <w:rsid w:val="00772EA1"/>
    <w:rsid w:val="00774172"/>
    <w:rsid w:val="00774D1C"/>
    <w:rsid w:val="00790630"/>
    <w:rsid w:val="00794129"/>
    <w:rsid w:val="0079738F"/>
    <w:rsid w:val="007A368B"/>
    <w:rsid w:val="007B209A"/>
    <w:rsid w:val="007B5FF3"/>
    <w:rsid w:val="007B71CB"/>
    <w:rsid w:val="007C0BB1"/>
    <w:rsid w:val="007C4DD2"/>
    <w:rsid w:val="007C72AD"/>
    <w:rsid w:val="007C7E02"/>
    <w:rsid w:val="007D2410"/>
    <w:rsid w:val="007D5508"/>
    <w:rsid w:val="007F1EC7"/>
    <w:rsid w:val="007F4F0E"/>
    <w:rsid w:val="007F4F81"/>
    <w:rsid w:val="007F71FA"/>
    <w:rsid w:val="008003CD"/>
    <w:rsid w:val="008025DD"/>
    <w:rsid w:val="0080368B"/>
    <w:rsid w:val="00804383"/>
    <w:rsid w:val="0080743E"/>
    <w:rsid w:val="00811872"/>
    <w:rsid w:val="0081454D"/>
    <w:rsid w:val="00824388"/>
    <w:rsid w:val="00824D29"/>
    <w:rsid w:val="00831781"/>
    <w:rsid w:val="0083323B"/>
    <w:rsid w:val="0083479F"/>
    <w:rsid w:val="00835440"/>
    <w:rsid w:val="00852474"/>
    <w:rsid w:val="008537ED"/>
    <w:rsid w:val="00853CE9"/>
    <w:rsid w:val="00854D68"/>
    <w:rsid w:val="008565D6"/>
    <w:rsid w:val="008632FF"/>
    <w:rsid w:val="0086671C"/>
    <w:rsid w:val="00871B61"/>
    <w:rsid w:val="00872B5E"/>
    <w:rsid w:val="00872C8C"/>
    <w:rsid w:val="00874CA7"/>
    <w:rsid w:val="00882C62"/>
    <w:rsid w:val="00883228"/>
    <w:rsid w:val="008923A1"/>
    <w:rsid w:val="008A24FB"/>
    <w:rsid w:val="008A6DEB"/>
    <w:rsid w:val="008A7379"/>
    <w:rsid w:val="008B1E6D"/>
    <w:rsid w:val="008B7CD5"/>
    <w:rsid w:val="008C3D22"/>
    <w:rsid w:val="008D01D5"/>
    <w:rsid w:val="008D092A"/>
    <w:rsid w:val="008D5019"/>
    <w:rsid w:val="008D542F"/>
    <w:rsid w:val="008D7640"/>
    <w:rsid w:val="008E133D"/>
    <w:rsid w:val="008E66CC"/>
    <w:rsid w:val="008E6A90"/>
    <w:rsid w:val="008F0ADF"/>
    <w:rsid w:val="008F1F15"/>
    <w:rsid w:val="008F4FA3"/>
    <w:rsid w:val="008F551F"/>
    <w:rsid w:val="00905240"/>
    <w:rsid w:val="00906685"/>
    <w:rsid w:val="00906726"/>
    <w:rsid w:val="00906AE3"/>
    <w:rsid w:val="0091180A"/>
    <w:rsid w:val="0091296B"/>
    <w:rsid w:val="00914DEC"/>
    <w:rsid w:val="0092750F"/>
    <w:rsid w:val="00932D86"/>
    <w:rsid w:val="00932E5C"/>
    <w:rsid w:val="00933317"/>
    <w:rsid w:val="00935823"/>
    <w:rsid w:val="00940E16"/>
    <w:rsid w:val="009445B4"/>
    <w:rsid w:val="0094582B"/>
    <w:rsid w:val="009566D0"/>
    <w:rsid w:val="00960747"/>
    <w:rsid w:val="0096330F"/>
    <w:rsid w:val="0096666B"/>
    <w:rsid w:val="00967ED8"/>
    <w:rsid w:val="00967F8F"/>
    <w:rsid w:val="0097016D"/>
    <w:rsid w:val="00970246"/>
    <w:rsid w:val="009703B7"/>
    <w:rsid w:val="0097531A"/>
    <w:rsid w:val="009959B4"/>
    <w:rsid w:val="00995E45"/>
    <w:rsid w:val="009961EA"/>
    <w:rsid w:val="0099644A"/>
    <w:rsid w:val="009A7733"/>
    <w:rsid w:val="009C192D"/>
    <w:rsid w:val="009C29A5"/>
    <w:rsid w:val="009D1343"/>
    <w:rsid w:val="009D172D"/>
    <w:rsid w:val="009D2D7C"/>
    <w:rsid w:val="009E05A1"/>
    <w:rsid w:val="009E368C"/>
    <w:rsid w:val="009E6A17"/>
    <w:rsid w:val="009F3FA6"/>
    <w:rsid w:val="009F5156"/>
    <w:rsid w:val="00A06266"/>
    <w:rsid w:val="00A1066C"/>
    <w:rsid w:val="00A13265"/>
    <w:rsid w:val="00A151B2"/>
    <w:rsid w:val="00A20217"/>
    <w:rsid w:val="00A2110B"/>
    <w:rsid w:val="00A240B5"/>
    <w:rsid w:val="00A24BB4"/>
    <w:rsid w:val="00A25D1B"/>
    <w:rsid w:val="00A25E4E"/>
    <w:rsid w:val="00A338D2"/>
    <w:rsid w:val="00A37A63"/>
    <w:rsid w:val="00A37D94"/>
    <w:rsid w:val="00A4135E"/>
    <w:rsid w:val="00A42A17"/>
    <w:rsid w:val="00A457AF"/>
    <w:rsid w:val="00A46A06"/>
    <w:rsid w:val="00A53FE8"/>
    <w:rsid w:val="00A6559D"/>
    <w:rsid w:val="00A71445"/>
    <w:rsid w:val="00A73942"/>
    <w:rsid w:val="00A85100"/>
    <w:rsid w:val="00A86D53"/>
    <w:rsid w:val="00A91DCF"/>
    <w:rsid w:val="00A953B8"/>
    <w:rsid w:val="00A95B53"/>
    <w:rsid w:val="00A96B75"/>
    <w:rsid w:val="00A970CD"/>
    <w:rsid w:val="00AA2B6F"/>
    <w:rsid w:val="00AB41D1"/>
    <w:rsid w:val="00AB6AC3"/>
    <w:rsid w:val="00AB6EB4"/>
    <w:rsid w:val="00AC005A"/>
    <w:rsid w:val="00AC69A4"/>
    <w:rsid w:val="00AC7E54"/>
    <w:rsid w:val="00AD032E"/>
    <w:rsid w:val="00AD0345"/>
    <w:rsid w:val="00AD251D"/>
    <w:rsid w:val="00AD5CB4"/>
    <w:rsid w:val="00AE56C5"/>
    <w:rsid w:val="00AF5908"/>
    <w:rsid w:val="00B00215"/>
    <w:rsid w:val="00B0148D"/>
    <w:rsid w:val="00B0277F"/>
    <w:rsid w:val="00B04E82"/>
    <w:rsid w:val="00B054B0"/>
    <w:rsid w:val="00B05DB1"/>
    <w:rsid w:val="00B05DF0"/>
    <w:rsid w:val="00B05F80"/>
    <w:rsid w:val="00B06CC6"/>
    <w:rsid w:val="00B12F37"/>
    <w:rsid w:val="00B138E1"/>
    <w:rsid w:val="00B14141"/>
    <w:rsid w:val="00B2012D"/>
    <w:rsid w:val="00B2033D"/>
    <w:rsid w:val="00B204EE"/>
    <w:rsid w:val="00B20C22"/>
    <w:rsid w:val="00B36D34"/>
    <w:rsid w:val="00B445E8"/>
    <w:rsid w:val="00B47A3D"/>
    <w:rsid w:val="00B51257"/>
    <w:rsid w:val="00B55678"/>
    <w:rsid w:val="00B562DF"/>
    <w:rsid w:val="00B56D3E"/>
    <w:rsid w:val="00B60E84"/>
    <w:rsid w:val="00B62D69"/>
    <w:rsid w:val="00B63586"/>
    <w:rsid w:val="00B666B1"/>
    <w:rsid w:val="00B66CDD"/>
    <w:rsid w:val="00B66F03"/>
    <w:rsid w:val="00B72B0E"/>
    <w:rsid w:val="00B775AA"/>
    <w:rsid w:val="00B844AF"/>
    <w:rsid w:val="00B84F6B"/>
    <w:rsid w:val="00B86DE2"/>
    <w:rsid w:val="00B86F73"/>
    <w:rsid w:val="00BA0EFD"/>
    <w:rsid w:val="00BA1DC3"/>
    <w:rsid w:val="00BA46DB"/>
    <w:rsid w:val="00BB4AC0"/>
    <w:rsid w:val="00BB728D"/>
    <w:rsid w:val="00BC2731"/>
    <w:rsid w:val="00BC66C3"/>
    <w:rsid w:val="00BD0A31"/>
    <w:rsid w:val="00BD1D01"/>
    <w:rsid w:val="00BD3923"/>
    <w:rsid w:val="00BD664B"/>
    <w:rsid w:val="00BE570B"/>
    <w:rsid w:val="00BF1063"/>
    <w:rsid w:val="00BF1B79"/>
    <w:rsid w:val="00BF5CE2"/>
    <w:rsid w:val="00C01403"/>
    <w:rsid w:val="00C016CF"/>
    <w:rsid w:val="00C01E8E"/>
    <w:rsid w:val="00C04BB6"/>
    <w:rsid w:val="00C0604A"/>
    <w:rsid w:val="00C0658C"/>
    <w:rsid w:val="00C1042F"/>
    <w:rsid w:val="00C10899"/>
    <w:rsid w:val="00C11216"/>
    <w:rsid w:val="00C11683"/>
    <w:rsid w:val="00C12A2D"/>
    <w:rsid w:val="00C1318E"/>
    <w:rsid w:val="00C13399"/>
    <w:rsid w:val="00C22845"/>
    <w:rsid w:val="00C27BDB"/>
    <w:rsid w:val="00C30950"/>
    <w:rsid w:val="00C34195"/>
    <w:rsid w:val="00C37E3A"/>
    <w:rsid w:val="00C419A7"/>
    <w:rsid w:val="00C41CCD"/>
    <w:rsid w:val="00C42114"/>
    <w:rsid w:val="00C47D4A"/>
    <w:rsid w:val="00C5219B"/>
    <w:rsid w:val="00C545EA"/>
    <w:rsid w:val="00C54EA3"/>
    <w:rsid w:val="00C573D8"/>
    <w:rsid w:val="00C5750C"/>
    <w:rsid w:val="00C621EF"/>
    <w:rsid w:val="00C633F8"/>
    <w:rsid w:val="00C66712"/>
    <w:rsid w:val="00C710BF"/>
    <w:rsid w:val="00C83E84"/>
    <w:rsid w:val="00C91C3C"/>
    <w:rsid w:val="00C935C3"/>
    <w:rsid w:val="00CA4511"/>
    <w:rsid w:val="00CA4C8D"/>
    <w:rsid w:val="00CA5DA1"/>
    <w:rsid w:val="00CB0A45"/>
    <w:rsid w:val="00CB31E7"/>
    <w:rsid w:val="00CB3E60"/>
    <w:rsid w:val="00CC0338"/>
    <w:rsid w:val="00CC1259"/>
    <w:rsid w:val="00CC47A6"/>
    <w:rsid w:val="00CC597C"/>
    <w:rsid w:val="00CC7D83"/>
    <w:rsid w:val="00CD20C0"/>
    <w:rsid w:val="00CD3B1C"/>
    <w:rsid w:val="00CD53D1"/>
    <w:rsid w:val="00CD64F0"/>
    <w:rsid w:val="00CD70B1"/>
    <w:rsid w:val="00CE13B9"/>
    <w:rsid w:val="00CE40D8"/>
    <w:rsid w:val="00CE54F1"/>
    <w:rsid w:val="00CE5AB0"/>
    <w:rsid w:val="00CE717C"/>
    <w:rsid w:val="00CE7CB0"/>
    <w:rsid w:val="00CE7E13"/>
    <w:rsid w:val="00CF16B7"/>
    <w:rsid w:val="00D0186E"/>
    <w:rsid w:val="00D020AE"/>
    <w:rsid w:val="00D02563"/>
    <w:rsid w:val="00D04A9B"/>
    <w:rsid w:val="00D05BB7"/>
    <w:rsid w:val="00D070A9"/>
    <w:rsid w:val="00D103E0"/>
    <w:rsid w:val="00D1628E"/>
    <w:rsid w:val="00D22542"/>
    <w:rsid w:val="00D24BB5"/>
    <w:rsid w:val="00D278BA"/>
    <w:rsid w:val="00D33418"/>
    <w:rsid w:val="00D34C03"/>
    <w:rsid w:val="00D354F7"/>
    <w:rsid w:val="00D46ECB"/>
    <w:rsid w:val="00D50841"/>
    <w:rsid w:val="00D51455"/>
    <w:rsid w:val="00D51DCE"/>
    <w:rsid w:val="00D56F8C"/>
    <w:rsid w:val="00D576C2"/>
    <w:rsid w:val="00D6224E"/>
    <w:rsid w:val="00D70854"/>
    <w:rsid w:val="00D7290C"/>
    <w:rsid w:val="00D76E80"/>
    <w:rsid w:val="00D82AE5"/>
    <w:rsid w:val="00D85CC3"/>
    <w:rsid w:val="00D92179"/>
    <w:rsid w:val="00D93B45"/>
    <w:rsid w:val="00D94EC6"/>
    <w:rsid w:val="00DA02B1"/>
    <w:rsid w:val="00DA2113"/>
    <w:rsid w:val="00DA7BCB"/>
    <w:rsid w:val="00DB2970"/>
    <w:rsid w:val="00DB2EC4"/>
    <w:rsid w:val="00DB501A"/>
    <w:rsid w:val="00DB5A3A"/>
    <w:rsid w:val="00DB73F4"/>
    <w:rsid w:val="00DB7900"/>
    <w:rsid w:val="00DC1751"/>
    <w:rsid w:val="00DC3C3E"/>
    <w:rsid w:val="00DC514E"/>
    <w:rsid w:val="00DC51E9"/>
    <w:rsid w:val="00DC7039"/>
    <w:rsid w:val="00DC7725"/>
    <w:rsid w:val="00DD174B"/>
    <w:rsid w:val="00DE314B"/>
    <w:rsid w:val="00DE49B1"/>
    <w:rsid w:val="00DE4A99"/>
    <w:rsid w:val="00DE5E99"/>
    <w:rsid w:val="00DE6401"/>
    <w:rsid w:val="00DF1967"/>
    <w:rsid w:val="00DF2E1C"/>
    <w:rsid w:val="00DF3EC9"/>
    <w:rsid w:val="00DF6B2A"/>
    <w:rsid w:val="00DF789C"/>
    <w:rsid w:val="00E006E0"/>
    <w:rsid w:val="00E040CA"/>
    <w:rsid w:val="00E04385"/>
    <w:rsid w:val="00E062A8"/>
    <w:rsid w:val="00E20AAC"/>
    <w:rsid w:val="00E20E9D"/>
    <w:rsid w:val="00E21E4D"/>
    <w:rsid w:val="00E24AAB"/>
    <w:rsid w:val="00E30082"/>
    <w:rsid w:val="00E34E39"/>
    <w:rsid w:val="00E371D0"/>
    <w:rsid w:val="00E43E10"/>
    <w:rsid w:val="00E46D9C"/>
    <w:rsid w:val="00E539A1"/>
    <w:rsid w:val="00E557D2"/>
    <w:rsid w:val="00E601AE"/>
    <w:rsid w:val="00E617A9"/>
    <w:rsid w:val="00E61FBE"/>
    <w:rsid w:val="00E61FCD"/>
    <w:rsid w:val="00E62856"/>
    <w:rsid w:val="00E73D51"/>
    <w:rsid w:val="00E813E6"/>
    <w:rsid w:val="00E81606"/>
    <w:rsid w:val="00E82F41"/>
    <w:rsid w:val="00E911C8"/>
    <w:rsid w:val="00E94C5D"/>
    <w:rsid w:val="00EA3440"/>
    <w:rsid w:val="00EA382B"/>
    <w:rsid w:val="00EA77F9"/>
    <w:rsid w:val="00EA7A81"/>
    <w:rsid w:val="00EB0CB4"/>
    <w:rsid w:val="00EB445D"/>
    <w:rsid w:val="00EB5024"/>
    <w:rsid w:val="00EB713F"/>
    <w:rsid w:val="00EC1806"/>
    <w:rsid w:val="00EC2025"/>
    <w:rsid w:val="00EC3111"/>
    <w:rsid w:val="00EC4261"/>
    <w:rsid w:val="00EC7C07"/>
    <w:rsid w:val="00ED2F4E"/>
    <w:rsid w:val="00ED7FFD"/>
    <w:rsid w:val="00EE3A86"/>
    <w:rsid w:val="00EE45FC"/>
    <w:rsid w:val="00EE5F6D"/>
    <w:rsid w:val="00EF1399"/>
    <w:rsid w:val="00EF6E59"/>
    <w:rsid w:val="00F01EDC"/>
    <w:rsid w:val="00F0256D"/>
    <w:rsid w:val="00F03F63"/>
    <w:rsid w:val="00F05459"/>
    <w:rsid w:val="00F057EF"/>
    <w:rsid w:val="00F1150A"/>
    <w:rsid w:val="00F1152A"/>
    <w:rsid w:val="00F20542"/>
    <w:rsid w:val="00F219D5"/>
    <w:rsid w:val="00F2443E"/>
    <w:rsid w:val="00F26083"/>
    <w:rsid w:val="00F3180C"/>
    <w:rsid w:val="00F365A3"/>
    <w:rsid w:val="00F40E9C"/>
    <w:rsid w:val="00F414CC"/>
    <w:rsid w:val="00F41E26"/>
    <w:rsid w:val="00F422D0"/>
    <w:rsid w:val="00F431E0"/>
    <w:rsid w:val="00F46968"/>
    <w:rsid w:val="00F554FD"/>
    <w:rsid w:val="00F62331"/>
    <w:rsid w:val="00F63129"/>
    <w:rsid w:val="00F646B5"/>
    <w:rsid w:val="00F663D4"/>
    <w:rsid w:val="00F710B1"/>
    <w:rsid w:val="00F72DC0"/>
    <w:rsid w:val="00F73D48"/>
    <w:rsid w:val="00F73EF2"/>
    <w:rsid w:val="00F74285"/>
    <w:rsid w:val="00F8169C"/>
    <w:rsid w:val="00F81D6C"/>
    <w:rsid w:val="00F83DFB"/>
    <w:rsid w:val="00F868CF"/>
    <w:rsid w:val="00F918C2"/>
    <w:rsid w:val="00F94AFD"/>
    <w:rsid w:val="00F94E2E"/>
    <w:rsid w:val="00F94E7C"/>
    <w:rsid w:val="00FA2197"/>
    <w:rsid w:val="00FA3FFC"/>
    <w:rsid w:val="00FA4D05"/>
    <w:rsid w:val="00FA59AA"/>
    <w:rsid w:val="00FA7BD3"/>
    <w:rsid w:val="00FA7CDB"/>
    <w:rsid w:val="00FB67AD"/>
    <w:rsid w:val="00FC1239"/>
    <w:rsid w:val="00FD0A3A"/>
    <w:rsid w:val="00FD2837"/>
    <w:rsid w:val="00FD4F67"/>
    <w:rsid w:val="00FD7076"/>
    <w:rsid w:val="00FE1400"/>
    <w:rsid w:val="00FE3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5E2171"/>
  <w14:defaultImageDpi w14:val="96"/>
  <w15:docId w15:val="{4751211C-ED93-4DC6-93FA-EDA3C97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8F0"/>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385"/>
    <w:pPr>
      <w:tabs>
        <w:tab w:val="center" w:pos="4252"/>
        <w:tab w:val="right" w:pos="8504"/>
      </w:tabs>
      <w:snapToGrid w:val="0"/>
    </w:pPr>
  </w:style>
  <w:style w:type="character" w:customStyle="1" w:styleId="a4">
    <w:name w:val="ヘッダー (文字)"/>
    <w:basedOn w:val="a0"/>
    <w:link w:val="a3"/>
    <w:uiPriority w:val="99"/>
    <w:locked/>
    <w:rsid w:val="00E04385"/>
    <w:rPr>
      <w:rFonts w:ascii="ＭＳ 明朝" w:eastAsia="ＭＳ 明朝" w:hAnsi="ＭＳ 明朝" w:cs="ＭＳ 明朝"/>
      <w:color w:val="000000"/>
      <w:kern w:val="0"/>
      <w:sz w:val="19"/>
      <w:szCs w:val="19"/>
    </w:rPr>
  </w:style>
  <w:style w:type="paragraph" w:styleId="a5">
    <w:name w:val="footer"/>
    <w:basedOn w:val="a"/>
    <w:link w:val="a6"/>
    <w:uiPriority w:val="99"/>
    <w:unhideWhenUsed/>
    <w:rsid w:val="00E04385"/>
    <w:pPr>
      <w:tabs>
        <w:tab w:val="center" w:pos="4252"/>
        <w:tab w:val="right" w:pos="8504"/>
      </w:tabs>
      <w:snapToGrid w:val="0"/>
    </w:pPr>
  </w:style>
  <w:style w:type="character" w:customStyle="1" w:styleId="a6">
    <w:name w:val="フッター (文字)"/>
    <w:basedOn w:val="a0"/>
    <w:link w:val="a5"/>
    <w:uiPriority w:val="99"/>
    <w:locked/>
    <w:rsid w:val="00E04385"/>
    <w:rPr>
      <w:rFonts w:ascii="ＭＳ 明朝" w:eastAsia="ＭＳ 明朝" w:hAnsi="ＭＳ 明朝" w:cs="ＭＳ 明朝"/>
      <w:color w:val="000000"/>
      <w:kern w:val="0"/>
      <w:sz w:val="19"/>
      <w:szCs w:val="19"/>
    </w:rPr>
  </w:style>
  <w:style w:type="character" w:styleId="a7">
    <w:name w:val="Hyperlink"/>
    <w:basedOn w:val="a0"/>
    <w:uiPriority w:val="99"/>
    <w:unhideWhenUsed/>
    <w:rsid w:val="00652B3D"/>
    <w:rPr>
      <w:rFonts w:cs="Times New Roman"/>
      <w:color w:val="0563C1" w:themeColor="hyperlink"/>
      <w:u w:val="single"/>
    </w:rPr>
  </w:style>
  <w:style w:type="character" w:styleId="a8">
    <w:name w:val="Unresolved Mention"/>
    <w:basedOn w:val="a0"/>
    <w:uiPriority w:val="99"/>
    <w:semiHidden/>
    <w:unhideWhenUsed/>
    <w:rsid w:val="00652B3D"/>
    <w:rPr>
      <w:rFonts w:cs="Times New Roman"/>
      <w:color w:val="605E5C"/>
      <w:shd w:val="clear" w:color="auto" w:fill="E1DFDD"/>
    </w:rPr>
  </w:style>
  <w:style w:type="table" w:styleId="a9">
    <w:name w:val="Table Grid"/>
    <w:basedOn w:val="a1"/>
    <w:uiPriority w:val="39"/>
    <w:rsid w:val="00DB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B1E6D"/>
    <w:rPr>
      <w:color w:val="954F72" w:themeColor="followedHyperlink"/>
      <w:u w:val="single"/>
    </w:rPr>
  </w:style>
  <w:style w:type="paragraph" w:styleId="ab">
    <w:name w:val="List Paragraph"/>
    <w:basedOn w:val="a"/>
    <w:uiPriority w:val="34"/>
    <w:qFormat/>
    <w:rsid w:val="006D1309"/>
    <w:pPr>
      <w:ind w:leftChars="400" w:left="840"/>
    </w:pPr>
  </w:style>
  <w:style w:type="paragraph" w:styleId="ac">
    <w:name w:val="Date"/>
    <w:basedOn w:val="a"/>
    <w:next w:val="a"/>
    <w:link w:val="ad"/>
    <w:uiPriority w:val="99"/>
    <w:semiHidden/>
    <w:unhideWhenUsed/>
    <w:rsid w:val="000672EA"/>
  </w:style>
  <w:style w:type="character" w:customStyle="1" w:styleId="ad">
    <w:name w:val="日付 (文字)"/>
    <w:basedOn w:val="a0"/>
    <w:link w:val="ac"/>
    <w:uiPriority w:val="99"/>
    <w:semiHidden/>
    <w:rsid w:val="000672EA"/>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7209">
      <w:bodyDiv w:val="1"/>
      <w:marLeft w:val="0"/>
      <w:marRight w:val="0"/>
      <w:marTop w:val="0"/>
      <w:marBottom w:val="0"/>
      <w:divBdr>
        <w:top w:val="none" w:sz="0" w:space="0" w:color="auto"/>
        <w:left w:val="none" w:sz="0" w:space="0" w:color="auto"/>
        <w:bottom w:val="none" w:sz="0" w:space="0" w:color="auto"/>
        <w:right w:val="none" w:sz="0" w:space="0" w:color="auto"/>
      </w:divBdr>
    </w:div>
    <w:div w:id="519704321">
      <w:bodyDiv w:val="1"/>
      <w:marLeft w:val="0"/>
      <w:marRight w:val="0"/>
      <w:marTop w:val="0"/>
      <w:marBottom w:val="0"/>
      <w:divBdr>
        <w:top w:val="none" w:sz="0" w:space="0" w:color="auto"/>
        <w:left w:val="none" w:sz="0" w:space="0" w:color="auto"/>
        <w:bottom w:val="none" w:sz="0" w:space="0" w:color="auto"/>
        <w:right w:val="none" w:sz="0" w:space="0" w:color="auto"/>
      </w:divBdr>
      <w:divsChild>
        <w:div w:id="2087919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0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ych.or.jp/qualification/shinrishi_info/shinrishi_syllabu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1610-1130-4DB4-8A73-5D27E296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25</Pages>
  <Words>3318</Words>
  <Characters>18915</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tanno</dc:creator>
  <cp:keywords/>
  <dc:description/>
  <cp:lastModifiedBy>義彦 丹野</cp:lastModifiedBy>
  <cp:revision>141</cp:revision>
  <cp:lastPrinted>2026-02-08T08:50:00Z</cp:lastPrinted>
  <dcterms:created xsi:type="dcterms:W3CDTF">2022-07-20T08:28:00Z</dcterms:created>
  <dcterms:modified xsi:type="dcterms:W3CDTF">2026-02-11T08:51:00Z</dcterms:modified>
</cp:coreProperties>
</file>